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default" w:ascii="Times New Roman" w:hAnsi="Times New Roman" w:eastAsia="方正小标宋简体" w:cs="Times New Roman"/>
          <w:b w:val="0"/>
          <w:i w:val="0"/>
          <w:caps w:val="0"/>
          <w:color w:val="auto"/>
          <w:spacing w:val="0"/>
          <w:sz w:val="48"/>
          <w:szCs w:val="48"/>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r>
        <w:rPr>
          <w:rFonts w:hint="default" w:ascii="Times New Roman" w:hAnsi="Times New Roman" w:eastAsia="方正小标宋简体" w:cs="Times New Roman"/>
          <w:b w:val="0"/>
          <w:i w:val="0"/>
          <w:caps w:val="0"/>
          <w:color w:val="auto"/>
          <w:spacing w:val="0"/>
          <w:sz w:val="44"/>
          <w:szCs w:val="44"/>
          <w:shd w:val="clear" w:fill="FFFFFF"/>
          <w:lang w:eastAsia="zh-CN"/>
        </w:rPr>
        <w:t>长沙市望城区市场监督管理局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r>
        <w:rPr>
          <w:rFonts w:hint="default" w:ascii="Times New Roman" w:hAnsi="Times New Roman" w:eastAsia="方正小标宋简体" w:cs="Times New Roman"/>
          <w:b w:val="0"/>
          <w:i w:val="0"/>
          <w:caps w:val="0"/>
          <w:color w:val="auto"/>
          <w:spacing w:val="0"/>
          <w:sz w:val="44"/>
          <w:szCs w:val="44"/>
          <w:shd w:val="clear" w:fill="FFFFFF"/>
          <w:lang w:eastAsia="zh-CN"/>
        </w:rPr>
        <w:t>关于印发《202</w:t>
      </w:r>
      <w:r>
        <w:rPr>
          <w:rFonts w:hint="eastAsia" w:ascii="Times New Roman" w:hAnsi="Times New Roman" w:eastAsia="方正小标宋简体" w:cs="Times New Roman"/>
          <w:b w:val="0"/>
          <w:i w:val="0"/>
          <w:caps w:val="0"/>
          <w:color w:val="auto"/>
          <w:spacing w:val="0"/>
          <w:sz w:val="44"/>
          <w:szCs w:val="44"/>
          <w:shd w:val="clear" w:fill="FFFFFF"/>
          <w:lang w:val="en-US" w:eastAsia="zh-CN"/>
        </w:rPr>
        <w:t>1</w:t>
      </w:r>
      <w:r>
        <w:rPr>
          <w:rFonts w:hint="default" w:ascii="Times New Roman" w:hAnsi="Times New Roman" w:eastAsia="方正小标宋简体" w:cs="Times New Roman"/>
          <w:b w:val="0"/>
          <w:i w:val="0"/>
          <w:caps w:val="0"/>
          <w:color w:val="auto"/>
          <w:spacing w:val="0"/>
          <w:sz w:val="44"/>
          <w:szCs w:val="44"/>
          <w:shd w:val="clear" w:fill="FFFFFF"/>
          <w:lang w:eastAsia="zh-CN"/>
        </w:rPr>
        <w:t>年校外培训机构</w:t>
      </w:r>
      <w:r>
        <w:rPr>
          <w:rFonts w:hint="eastAsia" w:ascii="Times New Roman" w:hAnsi="Times New Roman" w:eastAsia="方正小标宋简体" w:cs="Times New Roman"/>
          <w:b w:val="0"/>
          <w:i w:val="0"/>
          <w:caps w:val="0"/>
          <w:color w:val="auto"/>
          <w:spacing w:val="0"/>
          <w:sz w:val="44"/>
          <w:szCs w:val="44"/>
          <w:shd w:val="clear" w:fill="FFFFFF"/>
          <w:lang w:eastAsia="zh-CN"/>
        </w:rPr>
        <w:t>价格</w:t>
      </w:r>
      <w:r>
        <w:rPr>
          <w:rFonts w:hint="default" w:ascii="Times New Roman" w:hAnsi="Times New Roman" w:eastAsia="方正小标宋简体" w:cs="Times New Roman"/>
          <w:b w:val="0"/>
          <w:i w:val="0"/>
          <w:caps w:val="0"/>
          <w:color w:val="auto"/>
          <w:spacing w:val="0"/>
          <w:sz w:val="44"/>
          <w:szCs w:val="44"/>
          <w:shd w:val="clear" w:fill="FFFFFF"/>
          <w:lang w:eastAsia="zh-CN"/>
        </w:rPr>
        <w:t>整治</w:t>
      </w:r>
      <w:r>
        <w:rPr>
          <w:rFonts w:hint="eastAsia" w:ascii="Times New Roman" w:hAnsi="Times New Roman" w:eastAsia="方正小标宋简体" w:cs="Times New Roman"/>
          <w:b w:val="0"/>
          <w:i w:val="0"/>
          <w:caps w:val="0"/>
          <w:color w:val="auto"/>
          <w:spacing w:val="0"/>
          <w:sz w:val="44"/>
          <w:szCs w:val="44"/>
          <w:shd w:val="clear" w:fill="FFFFFF"/>
          <w:lang w:val="en-US" w:eastAsia="zh-CN"/>
        </w:rPr>
        <w:t>及反不正当竞争</w:t>
      </w:r>
      <w:r>
        <w:rPr>
          <w:rFonts w:hint="default" w:ascii="Times New Roman" w:hAnsi="Times New Roman" w:eastAsia="方正小标宋简体" w:cs="Times New Roman"/>
          <w:b w:val="0"/>
          <w:i w:val="0"/>
          <w:caps w:val="0"/>
          <w:color w:val="auto"/>
          <w:spacing w:val="0"/>
          <w:sz w:val="44"/>
          <w:szCs w:val="44"/>
          <w:shd w:val="clear" w:fill="FFFFFF"/>
          <w:lang w:eastAsia="zh-CN"/>
        </w:rPr>
        <w:t>实施方案》的通知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r>
        <w:rPr>
          <w:rFonts w:hint="default" w:ascii="Times New Roman" w:hAnsi="Times New Roman" w:eastAsia="方正小标宋简体" w:cs="Times New Roman"/>
          <w:b w:val="0"/>
          <w:i w:val="0"/>
          <w:caps w:val="0"/>
          <w:color w:val="auto"/>
          <w:spacing w:val="0"/>
          <w:sz w:val="44"/>
          <w:szCs w:val="44"/>
          <w:shd w:val="clear" w:fill="FFFFFF"/>
          <w:lang w:eastAsia="zh-CN"/>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default" w:ascii="Times New Roman" w:hAnsi="Times New Roman" w:eastAsia="仿宋_GB2312" w:cs="Times New Roman"/>
          <w:b w:val="0"/>
          <w:i w:val="0"/>
          <w:caps w:val="0"/>
          <w:color w:val="auto"/>
          <w:spacing w:val="0"/>
          <w:sz w:val="32"/>
          <w:szCs w:val="32"/>
          <w:shd w:val="clear" w:fill="FFFFFF"/>
          <w:lang w:eastAsia="zh-CN"/>
        </w:rPr>
      </w:pPr>
      <w:r>
        <w:rPr>
          <w:rFonts w:hint="default" w:ascii="Times New Roman" w:hAnsi="Times New Roman" w:eastAsia="仿宋_GB2312" w:cs="Times New Roman"/>
          <w:b w:val="0"/>
          <w:i w:val="0"/>
          <w:caps w:val="0"/>
          <w:color w:val="auto"/>
          <w:spacing w:val="0"/>
          <w:sz w:val="32"/>
          <w:szCs w:val="32"/>
          <w:shd w:val="clear" w:fill="FFFFFF"/>
          <w:lang w:eastAsia="zh-CN"/>
        </w:rPr>
        <w:t>各相关科室、市场监管所、</w:t>
      </w:r>
      <w:r>
        <w:rPr>
          <w:rFonts w:hint="eastAsia" w:ascii="Times New Roman" w:hAnsi="Times New Roman" w:eastAsia="仿宋_GB2312" w:cs="Times New Roman"/>
          <w:b w:val="0"/>
          <w:i w:val="0"/>
          <w:caps w:val="0"/>
          <w:color w:val="auto"/>
          <w:spacing w:val="0"/>
          <w:sz w:val="32"/>
          <w:szCs w:val="32"/>
          <w:shd w:val="clear" w:fill="FFFFFF"/>
          <w:lang w:eastAsia="zh-CN"/>
        </w:rPr>
        <w:t>执法大队</w:t>
      </w:r>
      <w:r>
        <w:rPr>
          <w:rFonts w:hint="default" w:ascii="Times New Roman" w:hAnsi="Times New Roman" w:eastAsia="仿宋_GB2312" w:cs="Times New Roman"/>
          <w:b w:val="0"/>
          <w:i w:val="0"/>
          <w:caps w:val="0"/>
          <w:color w:val="auto"/>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default" w:ascii="Times New Roman" w:hAnsi="Times New Roman" w:eastAsia="仿宋_GB2312" w:cs="Times New Roman"/>
          <w:b w:val="0"/>
          <w:i w:val="0"/>
          <w:caps w:val="0"/>
          <w:color w:val="auto"/>
          <w:spacing w:val="0"/>
          <w:sz w:val="32"/>
          <w:szCs w:val="32"/>
          <w:shd w:val="clear" w:fill="FFFFFF"/>
          <w:lang w:eastAsia="zh-CN"/>
        </w:rPr>
      </w:pPr>
      <w:r>
        <w:rPr>
          <w:rFonts w:hint="default" w:ascii="Times New Roman" w:hAnsi="Times New Roman" w:eastAsia="仿宋_GB2312" w:cs="Times New Roman"/>
          <w:b w:val="0"/>
          <w:i w:val="0"/>
          <w:caps w:val="0"/>
          <w:color w:val="auto"/>
          <w:spacing w:val="0"/>
          <w:sz w:val="32"/>
          <w:szCs w:val="32"/>
          <w:shd w:val="clear" w:fill="FFFFFF"/>
          <w:lang w:eastAsia="zh-CN"/>
        </w:rPr>
        <w:t>现将《202</w:t>
      </w:r>
      <w:r>
        <w:rPr>
          <w:rFonts w:hint="eastAsia" w:ascii="Times New Roman" w:hAnsi="Times New Roman" w:eastAsia="仿宋_GB2312" w:cs="Times New Roman"/>
          <w:b w:val="0"/>
          <w:i w:val="0"/>
          <w:caps w:val="0"/>
          <w:color w:val="auto"/>
          <w:spacing w:val="0"/>
          <w:sz w:val="32"/>
          <w:szCs w:val="32"/>
          <w:shd w:val="clear" w:fill="FFFFFF"/>
          <w:lang w:val="en-US" w:eastAsia="zh-CN"/>
        </w:rPr>
        <w:t>1</w:t>
      </w:r>
      <w:r>
        <w:rPr>
          <w:rFonts w:hint="default" w:ascii="Times New Roman" w:hAnsi="Times New Roman" w:eastAsia="仿宋_GB2312" w:cs="Times New Roman"/>
          <w:b w:val="0"/>
          <w:i w:val="0"/>
          <w:caps w:val="0"/>
          <w:color w:val="auto"/>
          <w:spacing w:val="0"/>
          <w:sz w:val="32"/>
          <w:szCs w:val="32"/>
          <w:shd w:val="clear" w:fill="FFFFFF"/>
          <w:lang w:eastAsia="zh-CN"/>
        </w:rPr>
        <w:t>年校外培训机构</w:t>
      </w:r>
      <w:r>
        <w:rPr>
          <w:rFonts w:hint="eastAsia" w:ascii="Times New Roman" w:hAnsi="Times New Roman" w:eastAsia="仿宋_GB2312" w:cs="Times New Roman"/>
          <w:b w:val="0"/>
          <w:i w:val="0"/>
          <w:caps w:val="0"/>
          <w:color w:val="auto"/>
          <w:spacing w:val="0"/>
          <w:sz w:val="32"/>
          <w:szCs w:val="32"/>
          <w:shd w:val="clear" w:fill="FFFFFF"/>
          <w:lang w:eastAsia="zh-CN"/>
        </w:rPr>
        <w:t>价格</w:t>
      </w:r>
      <w:r>
        <w:rPr>
          <w:rFonts w:hint="default" w:ascii="Times New Roman" w:hAnsi="Times New Roman" w:eastAsia="仿宋_GB2312" w:cs="Times New Roman"/>
          <w:b w:val="0"/>
          <w:i w:val="0"/>
          <w:caps w:val="0"/>
          <w:color w:val="auto"/>
          <w:spacing w:val="0"/>
          <w:sz w:val="32"/>
          <w:szCs w:val="32"/>
          <w:shd w:val="clear" w:fill="FFFFFF"/>
          <w:lang w:eastAsia="zh-CN"/>
        </w:rPr>
        <w:t>整治</w:t>
      </w:r>
      <w:r>
        <w:rPr>
          <w:rFonts w:hint="eastAsia" w:ascii="Times New Roman" w:hAnsi="Times New Roman" w:eastAsia="仿宋_GB2312" w:cs="Times New Roman"/>
          <w:b w:val="0"/>
          <w:i w:val="0"/>
          <w:caps w:val="0"/>
          <w:color w:val="auto"/>
          <w:spacing w:val="0"/>
          <w:sz w:val="32"/>
          <w:szCs w:val="32"/>
          <w:shd w:val="clear" w:fill="FFFFFF"/>
          <w:lang w:eastAsia="zh-CN"/>
        </w:rPr>
        <w:t>及反不正当竞争</w:t>
      </w:r>
      <w:r>
        <w:rPr>
          <w:rFonts w:hint="default" w:ascii="Times New Roman" w:hAnsi="Times New Roman" w:eastAsia="仿宋_GB2312" w:cs="Times New Roman"/>
          <w:b w:val="0"/>
          <w:i w:val="0"/>
          <w:caps w:val="0"/>
          <w:color w:val="auto"/>
          <w:spacing w:val="0"/>
          <w:sz w:val="32"/>
          <w:szCs w:val="32"/>
          <w:shd w:val="clear" w:fill="FFFFFF"/>
          <w:lang w:eastAsia="zh-CN"/>
        </w:rPr>
        <w:t>实施方案》印发给你们，请认真遵照执行。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default" w:ascii="Times New Roman" w:hAnsi="Times New Roman" w:eastAsia="仿宋_GB2312" w:cs="Times New Roman"/>
          <w:b w:val="0"/>
          <w:i w:val="0"/>
          <w:caps w:val="0"/>
          <w:color w:val="auto"/>
          <w:spacing w:val="0"/>
          <w:sz w:val="32"/>
          <w:szCs w:val="32"/>
          <w:shd w:val="clear" w:fill="FFFFFF"/>
          <w:lang w:eastAsia="zh-CN"/>
        </w:rPr>
      </w:pPr>
      <w:r>
        <w:rPr>
          <w:rFonts w:hint="default" w:ascii="Times New Roman" w:hAnsi="Times New Roman" w:eastAsia="仿宋_GB2312" w:cs="Times New Roman"/>
          <w:b w:val="0"/>
          <w:i w:val="0"/>
          <w:caps w:val="0"/>
          <w:color w:val="auto"/>
          <w:spacing w:val="0"/>
          <w:sz w:val="32"/>
          <w:szCs w:val="32"/>
          <w:shd w:val="clear" w:fill="FFFFFF"/>
          <w:lang w:eastAsia="zh-CN"/>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default" w:ascii="Times New Roman" w:hAnsi="Times New Roman" w:eastAsia="仿宋_GB2312" w:cs="Times New Roman"/>
          <w:b w:val="0"/>
          <w:i w:val="0"/>
          <w:caps w:val="0"/>
          <w:color w:val="auto"/>
          <w:spacing w:val="0"/>
          <w:sz w:val="32"/>
          <w:szCs w:val="32"/>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default" w:ascii="Times New Roman" w:hAnsi="Times New Roman" w:eastAsia="仿宋_GB2312" w:cs="Times New Roman"/>
          <w:b w:val="0"/>
          <w:i w:val="0"/>
          <w:caps w:val="0"/>
          <w:color w:val="auto"/>
          <w:spacing w:val="0"/>
          <w:sz w:val="32"/>
          <w:szCs w:val="32"/>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default" w:ascii="Times New Roman" w:hAnsi="Times New Roman" w:eastAsia="仿宋_GB2312" w:cs="Times New Roman"/>
          <w:b w:val="0"/>
          <w:i w:val="0"/>
          <w:caps w:val="0"/>
          <w:color w:val="auto"/>
          <w:spacing w:val="0"/>
          <w:sz w:val="32"/>
          <w:szCs w:val="32"/>
          <w:shd w:val="clear" w:fill="FFFFFF"/>
          <w:lang w:eastAsia="zh-CN"/>
        </w:rPr>
      </w:pPr>
      <w:r>
        <w:rPr>
          <w:rFonts w:hint="default" w:ascii="Times New Roman" w:hAnsi="Times New Roman" w:eastAsia="仿宋_GB2312" w:cs="Times New Roman"/>
          <w:b w:val="0"/>
          <w:i w:val="0"/>
          <w:caps w:val="0"/>
          <w:color w:val="auto"/>
          <w:spacing w:val="0"/>
          <w:sz w:val="32"/>
          <w:szCs w:val="32"/>
          <w:shd w:val="clear" w:fill="FFFFFF"/>
          <w:lang w:eastAsia="zh-CN"/>
        </w:rPr>
        <w:t xml:space="preserve">                        长沙市望城区市场监督管理局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default" w:ascii="Times New Roman" w:hAnsi="Times New Roman" w:eastAsia="仿宋_GB2312" w:cs="Times New Roman"/>
          <w:b w:val="0"/>
          <w:i w:val="0"/>
          <w:caps w:val="0"/>
          <w:color w:val="auto"/>
          <w:spacing w:val="0"/>
          <w:sz w:val="32"/>
          <w:szCs w:val="32"/>
          <w:shd w:val="clear" w:fill="FFFFFF"/>
          <w:lang w:eastAsia="zh-CN"/>
        </w:rPr>
      </w:pPr>
      <w:r>
        <w:rPr>
          <w:rFonts w:hint="default" w:ascii="Times New Roman" w:hAnsi="Times New Roman" w:eastAsia="仿宋_GB2312" w:cs="Times New Roman"/>
          <w:b w:val="0"/>
          <w:i w:val="0"/>
          <w:caps w:val="0"/>
          <w:color w:val="auto"/>
          <w:spacing w:val="0"/>
          <w:sz w:val="32"/>
          <w:szCs w:val="32"/>
          <w:shd w:val="clear" w:fill="FFFFFF"/>
          <w:lang w:eastAsia="zh-CN"/>
        </w:rPr>
        <w:t xml:space="preserve">                       </w:t>
      </w:r>
      <w:r>
        <w:rPr>
          <w:rFonts w:hint="eastAsia" w:ascii="Times New Roman" w:hAnsi="Times New Roman" w:eastAsia="仿宋_GB2312" w:cs="Times New Roman"/>
          <w:b w:val="0"/>
          <w:i w:val="0"/>
          <w:caps w:val="0"/>
          <w:color w:val="auto"/>
          <w:spacing w:val="0"/>
          <w:sz w:val="32"/>
          <w:szCs w:val="32"/>
          <w:shd w:val="clear" w:fill="FFFFFF"/>
          <w:lang w:val="en-US" w:eastAsia="zh-CN"/>
        </w:rPr>
        <w:t xml:space="preserve">     </w:t>
      </w:r>
      <w:r>
        <w:rPr>
          <w:rFonts w:hint="default" w:ascii="Times New Roman" w:hAnsi="Times New Roman" w:eastAsia="仿宋_GB2312" w:cs="Times New Roman"/>
          <w:b w:val="0"/>
          <w:i w:val="0"/>
          <w:caps w:val="0"/>
          <w:color w:val="auto"/>
          <w:spacing w:val="0"/>
          <w:sz w:val="32"/>
          <w:szCs w:val="32"/>
          <w:shd w:val="clear" w:fill="FFFFFF"/>
          <w:lang w:eastAsia="zh-CN"/>
        </w:rPr>
        <w:t xml:space="preserve"> 202</w:t>
      </w:r>
      <w:r>
        <w:rPr>
          <w:rFonts w:hint="eastAsia" w:ascii="Times New Roman" w:hAnsi="Times New Roman" w:eastAsia="仿宋_GB2312" w:cs="Times New Roman"/>
          <w:b w:val="0"/>
          <w:i w:val="0"/>
          <w:caps w:val="0"/>
          <w:color w:val="auto"/>
          <w:spacing w:val="0"/>
          <w:sz w:val="32"/>
          <w:szCs w:val="32"/>
          <w:shd w:val="clear" w:fill="FFFFFF"/>
          <w:lang w:val="en-US" w:eastAsia="zh-CN"/>
        </w:rPr>
        <w:t>1</w:t>
      </w:r>
      <w:r>
        <w:rPr>
          <w:rFonts w:hint="default" w:ascii="Times New Roman" w:hAnsi="Times New Roman" w:eastAsia="仿宋_GB2312" w:cs="Times New Roman"/>
          <w:b w:val="0"/>
          <w:i w:val="0"/>
          <w:caps w:val="0"/>
          <w:color w:val="auto"/>
          <w:spacing w:val="0"/>
          <w:sz w:val="32"/>
          <w:szCs w:val="32"/>
          <w:shd w:val="clear" w:fill="FFFFFF"/>
          <w:lang w:eastAsia="zh-CN"/>
        </w:rPr>
        <w:t>年</w:t>
      </w:r>
      <w:r>
        <w:rPr>
          <w:rFonts w:hint="eastAsia" w:ascii="Times New Roman" w:hAnsi="Times New Roman" w:eastAsia="仿宋_GB2312" w:cs="Times New Roman"/>
          <w:b w:val="0"/>
          <w:i w:val="0"/>
          <w:caps w:val="0"/>
          <w:color w:val="auto"/>
          <w:spacing w:val="0"/>
          <w:sz w:val="32"/>
          <w:szCs w:val="32"/>
          <w:shd w:val="clear" w:fill="FFFFFF"/>
          <w:lang w:val="en-US" w:eastAsia="zh-CN"/>
        </w:rPr>
        <w:t>9</w:t>
      </w:r>
      <w:r>
        <w:rPr>
          <w:rFonts w:hint="default" w:ascii="Times New Roman" w:hAnsi="Times New Roman" w:eastAsia="仿宋_GB2312" w:cs="Times New Roman"/>
          <w:b w:val="0"/>
          <w:i w:val="0"/>
          <w:caps w:val="0"/>
          <w:color w:val="auto"/>
          <w:spacing w:val="0"/>
          <w:sz w:val="32"/>
          <w:szCs w:val="32"/>
          <w:shd w:val="clear" w:fill="FFFFFF"/>
          <w:lang w:eastAsia="zh-CN"/>
        </w:rPr>
        <w:t>月</w:t>
      </w:r>
      <w:r>
        <w:rPr>
          <w:rFonts w:hint="eastAsia" w:ascii="Times New Roman" w:hAnsi="Times New Roman" w:eastAsia="仿宋_GB2312" w:cs="Times New Roman"/>
          <w:b w:val="0"/>
          <w:i w:val="0"/>
          <w:caps w:val="0"/>
          <w:color w:val="auto"/>
          <w:spacing w:val="0"/>
          <w:sz w:val="32"/>
          <w:szCs w:val="32"/>
          <w:shd w:val="clear" w:fill="FFFFFF"/>
          <w:lang w:val="en-US" w:eastAsia="zh-CN"/>
        </w:rPr>
        <w:t>24</w:t>
      </w:r>
      <w:r>
        <w:rPr>
          <w:rFonts w:hint="default" w:ascii="Times New Roman" w:hAnsi="Times New Roman" w:eastAsia="仿宋_GB2312" w:cs="Times New Roman"/>
          <w:b w:val="0"/>
          <w:i w:val="0"/>
          <w:caps w:val="0"/>
          <w:color w:val="auto"/>
          <w:spacing w:val="0"/>
          <w:sz w:val="32"/>
          <w:szCs w:val="32"/>
          <w:shd w:val="clear" w:fill="FFFFFF"/>
          <w:lang w:eastAsia="zh-CN"/>
        </w:rPr>
        <w:t>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i w:val="0"/>
          <w:caps w:val="0"/>
          <w:color w:val="auto"/>
          <w:spacing w:val="0"/>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default" w:ascii="Times New Roman" w:hAnsi="Times New Roman" w:eastAsia="方正小标宋简体" w:cs="Times New Roman"/>
          <w:b w:val="0"/>
          <w:i w:val="0"/>
          <w:caps w:val="0"/>
          <w:color w:val="auto"/>
          <w:spacing w:val="0"/>
          <w:sz w:val="44"/>
          <w:szCs w:val="44"/>
          <w:shd w:val="clear" w:fill="FFFFFF"/>
          <w:lang w:eastAsia="zh-CN"/>
        </w:rPr>
      </w:pPr>
      <w:r>
        <w:rPr>
          <w:rFonts w:hint="default" w:ascii="Times New Roman" w:hAnsi="Times New Roman" w:eastAsia="方正小标宋简体" w:cs="Times New Roman"/>
          <w:b w:val="0"/>
          <w:i w:val="0"/>
          <w:caps w:val="0"/>
          <w:color w:val="auto"/>
          <w:spacing w:val="0"/>
          <w:sz w:val="44"/>
          <w:szCs w:val="44"/>
          <w:shd w:val="clear" w:fill="FFFFFF"/>
          <w:lang w:eastAsia="zh-CN"/>
        </w:rPr>
        <w:t>长沙市望城区市场监督管理局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default" w:ascii="Times New Roman" w:hAnsi="Times New Roman" w:eastAsia="方正小标宋简体" w:cs="Times New Roman"/>
          <w:i w:val="0"/>
          <w:caps w:val="0"/>
          <w:color w:val="auto"/>
          <w:spacing w:val="0"/>
          <w:sz w:val="44"/>
          <w:szCs w:val="44"/>
        </w:rPr>
      </w:pPr>
      <w:r>
        <w:rPr>
          <w:rFonts w:hint="default" w:ascii="Times New Roman" w:hAnsi="Times New Roman" w:eastAsia="方正小标宋简体" w:cs="Times New Roman"/>
          <w:b w:val="0"/>
          <w:i w:val="0"/>
          <w:caps w:val="0"/>
          <w:color w:val="auto"/>
          <w:spacing w:val="0"/>
          <w:sz w:val="44"/>
          <w:szCs w:val="44"/>
          <w:shd w:val="clear" w:fill="FFFFFF"/>
          <w:lang w:val="en-US"/>
        </w:rPr>
        <w:t>20</w:t>
      </w:r>
      <w:r>
        <w:rPr>
          <w:rFonts w:hint="default" w:ascii="Times New Roman" w:hAnsi="Times New Roman" w:eastAsia="方正小标宋简体" w:cs="Times New Roman"/>
          <w:b w:val="0"/>
          <w:i w:val="0"/>
          <w:caps w:val="0"/>
          <w:color w:val="auto"/>
          <w:spacing w:val="0"/>
          <w:sz w:val="44"/>
          <w:szCs w:val="44"/>
          <w:shd w:val="clear" w:fill="FFFFFF"/>
          <w:lang w:val="en-US" w:eastAsia="zh-CN"/>
        </w:rPr>
        <w:t>2</w:t>
      </w:r>
      <w:r>
        <w:rPr>
          <w:rFonts w:hint="eastAsia" w:ascii="Times New Roman" w:hAnsi="Times New Roman" w:eastAsia="方正小标宋简体" w:cs="Times New Roman"/>
          <w:b w:val="0"/>
          <w:i w:val="0"/>
          <w:caps w:val="0"/>
          <w:color w:val="auto"/>
          <w:spacing w:val="0"/>
          <w:sz w:val="44"/>
          <w:szCs w:val="44"/>
          <w:shd w:val="clear" w:fill="FFFFFF"/>
          <w:lang w:val="en-US" w:eastAsia="zh-CN"/>
        </w:rPr>
        <w:t>1</w:t>
      </w:r>
      <w:r>
        <w:rPr>
          <w:rFonts w:hint="default" w:ascii="Times New Roman" w:hAnsi="Times New Roman" w:eastAsia="方正小标宋简体" w:cs="Times New Roman"/>
          <w:b w:val="0"/>
          <w:i w:val="0"/>
          <w:caps w:val="0"/>
          <w:color w:val="auto"/>
          <w:spacing w:val="0"/>
          <w:sz w:val="44"/>
          <w:szCs w:val="44"/>
          <w:shd w:val="clear" w:fill="FFFFFF"/>
        </w:rPr>
        <w:t>年校外培训机构</w:t>
      </w:r>
      <w:r>
        <w:rPr>
          <w:rFonts w:hint="eastAsia" w:ascii="Times New Roman" w:hAnsi="Times New Roman" w:eastAsia="方正小标宋简体" w:cs="Times New Roman"/>
          <w:b w:val="0"/>
          <w:i w:val="0"/>
          <w:caps w:val="0"/>
          <w:color w:val="auto"/>
          <w:spacing w:val="0"/>
          <w:sz w:val="44"/>
          <w:szCs w:val="44"/>
          <w:shd w:val="clear" w:fill="FFFFFF"/>
          <w:lang w:eastAsia="zh-CN"/>
        </w:rPr>
        <w:t>价格</w:t>
      </w:r>
      <w:r>
        <w:rPr>
          <w:rFonts w:hint="default" w:ascii="Times New Roman" w:hAnsi="Times New Roman" w:eastAsia="方正小标宋简体" w:cs="Times New Roman"/>
          <w:b w:val="0"/>
          <w:i w:val="0"/>
          <w:caps w:val="0"/>
          <w:color w:val="auto"/>
          <w:spacing w:val="0"/>
          <w:sz w:val="44"/>
          <w:szCs w:val="44"/>
          <w:shd w:val="clear" w:fill="FFFFFF"/>
        </w:rPr>
        <w:t>整治</w:t>
      </w:r>
      <w:r>
        <w:rPr>
          <w:rFonts w:hint="eastAsia" w:ascii="Times New Roman" w:hAnsi="Times New Roman" w:eastAsia="方正小标宋简体" w:cs="Times New Roman"/>
          <w:b w:val="0"/>
          <w:i w:val="0"/>
          <w:caps w:val="0"/>
          <w:color w:val="auto"/>
          <w:spacing w:val="0"/>
          <w:sz w:val="44"/>
          <w:szCs w:val="44"/>
          <w:shd w:val="clear" w:fill="FFFFFF"/>
          <w:lang w:eastAsia="zh-CN"/>
        </w:rPr>
        <w:t>及反不正当竞争</w:t>
      </w:r>
      <w:r>
        <w:rPr>
          <w:rFonts w:hint="default" w:ascii="Times New Roman" w:hAnsi="Times New Roman" w:eastAsia="方正小标宋简体" w:cs="Times New Roman"/>
          <w:b w:val="0"/>
          <w:i w:val="0"/>
          <w:caps w:val="0"/>
          <w:color w:val="auto"/>
          <w:spacing w:val="0"/>
          <w:sz w:val="44"/>
          <w:szCs w:val="44"/>
          <w:shd w:val="clear" w:fill="FFFFFF"/>
        </w:rPr>
        <w:t>实施方案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0"/>
        <w:textAlignment w:val="auto"/>
        <w:outlineLvl w:val="9"/>
        <w:rPr>
          <w:rFonts w:hint="default" w:ascii="Times New Roman" w:hAnsi="Times New Roman" w:eastAsia="仿宋_GB2312" w:cs="Times New Roman"/>
          <w:i w:val="0"/>
          <w:caps w:val="0"/>
          <w:color w:val="auto"/>
          <w:spacing w:val="0"/>
          <w:sz w:val="24"/>
          <w:szCs w:val="2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0"/>
        <w:textAlignment w:val="auto"/>
        <w:outlineLvl w:val="9"/>
        <w:rPr>
          <w:rFonts w:hint="default" w:ascii="Times New Roman" w:hAnsi="Times New Roman" w:eastAsia="仿宋_GB2312" w:cs="Times New Roman"/>
          <w:i w:val="0"/>
          <w:caps w:val="0"/>
          <w:color w:val="auto"/>
          <w:spacing w:val="0"/>
          <w:sz w:val="24"/>
          <w:szCs w:val="24"/>
        </w:rPr>
      </w:pPr>
      <w:r>
        <w:rPr>
          <w:rFonts w:hint="default" w:ascii="Times New Roman" w:hAnsi="Times New Roman" w:eastAsia="仿宋_GB2312" w:cs="Times New Roman"/>
          <w:i w:val="0"/>
          <w:caps w:val="0"/>
          <w:color w:val="auto"/>
          <w:spacing w:val="0"/>
          <w:sz w:val="32"/>
          <w:szCs w:val="32"/>
          <w:shd w:val="clear" w:fill="FFFFFF"/>
        </w:rPr>
        <w:t>为认真贯彻落实党的十九大精神，进一步规范校外培训</w:t>
      </w:r>
      <w:r>
        <w:rPr>
          <w:rFonts w:hint="default" w:ascii="Times New Roman" w:hAnsi="Times New Roman" w:eastAsia="仿宋_GB2312" w:cs="Times New Roman"/>
          <w:i w:val="0"/>
          <w:caps w:val="0"/>
          <w:color w:val="auto"/>
          <w:spacing w:val="0"/>
          <w:sz w:val="32"/>
          <w:szCs w:val="32"/>
          <w:shd w:val="clear" w:fill="FFFFFF"/>
          <w:lang w:eastAsia="zh-CN"/>
        </w:rPr>
        <w:t>机构</w:t>
      </w:r>
      <w:r>
        <w:rPr>
          <w:rFonts w:hint="default" w:ascii="Times New Roman" w:hAnsi="Times New Roman" w:eastAsia="仿宋_GB2312" w:cs="Times New Roman"/>
          <w:i w:val="0"/>
          <w:caps w:val="0"/>
          <w:color w:val="auto"/>
          <w:spacing w:val="0"/>
          <w:sz w:val="32"/>
          <w:szCs w:val="32"/>
          <w:shd w:val="clear" w:fill="FFFFFF"/>
        </w:rPr>
        <w:t>经营行为，依法维护师生合法权益，严厉查处</w:t>
      </w:r>
      <w:r>
        <w:rPr>
          <w:rFonts w:hint="eastAsia" w:ascii="Times New Roman" w:hAnsi="Times New Roman" w:eastAsia="仿宋_GB2312" w:cs="Times New Roman"/>
          <w:i w:val="0"/>
          <w:caps w:val="0"/>
          <w:color w:val="auto"/>
          <w:spacing w:val="0"/>
          <w:sz w:val="32"/>
          <w:szCs w:val="32"/>
          <w:shd w:val="clear" w:fill="FFFFFF"/>
          <w:lang w:eastAsia="zh-CN"/>
        </w:rPr>
        <w:t>价格违法</w:t>
      </w:r>
      <w:r>
        <w:rPr>
          <w:rFonts w:hint="default" w:ascii="Times New Roman" w:hAnsi="Times New Roman" w:eastAsia="仿宋_GB2312" w:cs="Times New Roman"/>
          <w:i w:val="0"/>
          <w:caps w:val="0"/>
          <w:color w:val="auto"/>
          <w:spacing w:val="0"/>
          <w:sz w:val="32"/>
          <w:szCs w:val="32"/>
          <w:shd w:val="clear" w:fill="FFFFFF"/>
        </w:rPr>
        <w:t>以及</w:t>
      </w:r>
      <w:r>
        <w:rPr>
          <w:rFonts w:hint="eastAsia" w:ascii="Times New Roman" w:hAnsi="Times New Roman" w:eastAsia="仿宋_GB2312" w:cs="Times New Roman"/>
          <w:i w:val="0"/>
          <w:caps w:val="0"/>
          <w:color w:val="auto"/>
          <w:spacing w:val="0"/>
          <w:sz w:val="32"/>
          <w:szCs w:val="32"/>
          <w:shd w:val="clear" w:fill="FFFFFF"/>
          <w:lang w:eastAsia="zh-CN"/>
        </w:rPr>
        <w:t>不正当竞争等</w:t>
      </w:r>
      <w:r>
        <w:rPr>
          <w:rFonts w:hint="default" w:ascii="Times New Roman" w:hAnsi="Times New Roman" w:eastAsia="仿宋_GB2312" w:cs="Times New Roman"/>
          <w:i w:val="0"/>
          <w:caps w:val="0"/>
          <w:color w:val="auto"/>
          <w:spacing w:val="0"/>
          <w:sz w:val="32"/>
          <w:szCs w:val="32"/>
          <w:shd w:val="clear" w:fill="FFFFFF"/>
        </w:rPr>
        <w:t>违法行为，根据《教育部办公厅等</w:t>
      </w:r>
      <w:r>
        <w:rPr>
          <w:rFonts w:hint="default" w:ascii="Times New Roman" w:hAnsi="Times New Roman" w:eastAsia="仿宋_GB2312" w:cs="Times New Roman"/>
          <w:i w:val="0"/>
          <w:caps w:val="0"/>
          <w:color w:val="auto"/>
          <w:spacing w:val="0"/>
          <w:sz w:val="32"/>
          <w:szCs w:val="32"/>
          <w:shd w:val="clear" w:fill="FFFFFF"/>
          <w:lang w:eastAsia="zh-CN"/>
        </w:rPr>
        <w:t>三</w:t>
      </w:r>
      <w:r>
        <w:rPr>
          <w:rFonts w:hint="default" w:ascii="Times New Roman" w:hAnsi="Times New Roman" w:eastAsia="仿宋_GB2312" w:cs="Times New Roman"/>
          <w:i w:val="0"/>
          <w:caps w:val="0"/>
          <w:color w:val="auto"/>
          <w:spacing w:val="0"/>
          <w:sz w:val="32"/>
          <w:szCs w:val="32"/>
          <w:shd w:val="clear" w:fill="FFFFFF"/>
        </w:rPr>
        <w:t>部门关于</w:t>
      </w:r>
      <w:r>
        <w:rPr>
          <w:rFonts w:hint="default" w:ascii="Times New Roman" w:hAnsi="Times New Roman" w:eastAsia="仿宋_GB2312" w:cs="Times New Roman"/>
          <w:i w:val="0"/>
          <w:caps w:val="0"/>
          <w:color w:val="auto"/>
          <w:spacing w:val="0"/>
          <w:sz w:val="32"/>
          <w:szCs w:val="32"/>
          <w:shd w:val="clear" w:fill="FFFFFF"/>
          <w:lang w:eastAsia="zh-CN"/>
        </w:rPr>
        <w:t>健全校外培训机构专项治理整改若干工作机制</w:t>
      </w:r>
      <w:r>
        <w:rPr>
          <w:rFonts w:hint="default" w:ascii="Times New Roman" w:hAnsi="Times New Roman" w:eastAsia="仿宋_GB2312" w:cs="Times New Roman"/>
          <w:i w:val="0"/>
          <w:caps w:val="0"/>
          <w:color w:val="auto"/>
          <w:spacing w:val="0"/>
          <w:sz w:val="32"/>
          <w:szCs w:val="32"/>
          <w:shd w:val="clear" w:fill="FFFFFF"/>
        </w:rPr>
        <w:t>的通知》（教基厅〔</w:t>
      </w:r>
      <w:r>
        <w:rPr>
          <w:rFonts w:hint="default" w:ascii="Times New Roman" w:hAnsi="Times New Roman" w:eastAsia="仿宋_GB2312" w:cs="Times New Roman"/>
          <w:i w:val="0"/>
          <w:caps w:val="0"/>
          <w:color w:val="auto"/>
          <w:spacing w:val="0"/>
          <w:sz w:val="32"/>
          <w:szCs w:val="32"/>
          <w:shd w:val="clear" w:fill="FFFFFF"/>
          <w:lang w:val="en-US"/>
        </w:rPr>
        <w:t>2018</w:t>
      </w:r>
      <w:r>
        <w:rPr>
          <w:rFonts w:hint="default" w:ascii="Times New Roman" w:hAnsi="Times New Roman" w:eastAsia="仿宋_GB2312" w:cs="Times New Roman"/>
          <w:i w:val="0"/>
          <w:caps w:val="0"/>
          <w:color w:val="auto"/>
          <w:spacing w:val="0"/>
          <w:sz w:val="32"/>
          <w:szCs w:val="32"/>
          <w:shd w:val="clear" w:fill="FFFFFF"/>
        </w:rPr>
        <w:t>〕</w:t>
      </w:r>
      <w:r>
        <w:rPr>
          <w:rFonts w:hint="default" w:ascii="Times New Roman" w:hAnsi="Times New Roman" w:eastAsia="仿宋_GB2312" w:cs="Times New Roman"/>
          <w:i w:val="0"/>
          <w:caps w:val="0"/>
          <w:color w:val="auto"/>
          <w:spacing w:val="0"/>
          <w:sz w:val="32"/>
          <w:szCs w:val="32"/>
          <w:shd w:val="clear" w:fill="FFFFFF"/>
          <w:lang w:val="en-US" w:eastAsia="zh-CN"/>
        </w:rPr>
        <w:t>10</w:t>
      </w:r>
      <w:r>
        <w:rPr>
          <w:rFonts w:hint="default" w:ascii="Times New Roman" w:hAnsi="Times New Roman" w:eastAsia="仿宋_GB2312" w:cs="Times New Roman"/>
          <w:i w:val="0"/>
          <w:caps w:val="0"/>
          <w:color w:val="auto"/>
          <w:spacing w:val="0"/>
          <w:sz w:val="32"/>
          <w:szCs w:val="32"/>
          <w:shd w:val="clear" w:fill="FFFFFF"/>
        </w:rPr>
        <w:t>号）</w:t>
      </w:r>
      <w:r>
        <w:rPr>
          <w:rFonts w:hint="default" w:ascii="Times New Roman" w:hAnsi="Times New Roman" w:eastAsia="仿宋_GB2312" w:cs="Times New Roman"/>
          <w:i w:val="0"/>
          <w:caps w:val="0"/>
          <w:color w:val="auto"/>
          <w:spacing w:val="0"/>
          <w:sz w:val="32"/>
          <w:szCs w:val="32"/>
          <w:shd w:val="clear" w:fill="FFFFFF"/>
          <w:lang w:eastAsia="zh-CN"/>
        </w:rPr>
        <w:t>文件精神和省、市、区对校外培训机构专项整治的</w:t>
      </w:r>
      <w:r>
        <w:rPr>
          <w:rFonts w:hint="default" w:ascii="Times New Roman" w:hAnsi="Times New Roman" w:eastAsia="仿宋_GB2312" w:cs="Times New Roman"/>
          <w:i w:val="0"/>
          <w:caps w:val="0"/>
          <w:color w:val="auto"/>
          <w:spacing w:val="0"/>
          <w:sz w:val="32"/>
          <w:szCs w:val="32"/>
          <w:shd w:val="clear" w:fill="FFFFFF"/>
        </w:rPr>
        <w:t>工作部署与要求，结合本地区</w:t>
      </w:r>
      <w:r>
        <w:rPr>
          <w:rFonts w:hint="default" w:ascii="Times New Roman" w:hAnsi="Times New Roman" w:eastAsia="仿宋_GB2312" w:cs="Times New Roman"/>
          <w:i w:val="0"/>
          <w:caps w:val="0"/>
          <w:color w:val="auto"/>
          <w:spacing w:val="0"/>
          <w:sz w:val="32"/>
          <w:szCs w:val="32"/>
          <w:shd w:val="clear" w:fill="FFFFFF"/>
          <w:lang w:eastAsia="zh-CN"/>
        </w:rPr>
        <w:t>本部门</w:t>
      </w:r>
      <w:r>
        <w:rPr>
          <w:rFonts w:hint="default" w:ascii="Times New Roman" w:hAnsi="Times New Roman" w:eastAsia="仿宋_GB2312" w:cs="Times New Roman"/>
          <w:i w:val="0"/>
          <w:caps w:val="0"/>
          <w:color w:val="auto"/>
          <w:spacing w:val="0"/>
          <w:sz w:val="32"/>
          <w:szCs w:val="32"/>
          <w:shd w:val="clear" w:fill="FFFFFF"/>
        </w:rPr>
        <w:t>具体实际，特制定本实施方案。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0" w:firstLineChars="200"/>
        <w:textAlignment w:val="auto"/>
        <w:outlineLvl w:val="9"/>
        <w:rPr>
          <w:rFonts w:hint="default" w:ascii="Times New Roman" w:hAnsi="Times New Roman" w:eastAsia="黑体" w:cs="Times New Roman"/>
          <w:i w:val="0"/>
          <w:caps w:val="0"/>
          <w:color w:val="auto"/>
          <w:spacing w:val="0"/>
          <w:sz w:val="24"/>
          <w:szCs w:val="24"/>
        </w:rPr>
      </w:pPr>
      <w:r>
        <w:rPr>
          <w:rFonts w:hint="default" w:ascii="Times New Roman" w:hAnsi="Times New Roman" w:eastAsia="黑体" w:cs="Times New Roman"/>
          <w:i w:val="0"/>
          <w:caps w:val="0"/>
          <w:color w:val="auto"/>
          <w:spacing w:val="0"/>
          <w:sz w:val="32"/>
          <w:szCs w:val="32"/>
          <w:shd w:val="clear" w:fill="FFFFFF"/>
        </w:rPr>
        <w:t>一、总体要求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0"/>
        <w:textAlignment w:val="auto"/>
        <w:outlineLvl w:val="9"/>
        <w:rPr>
          <w:rFonts w:hint="default" w:ascii="Times New Roman" w:hAnsi="Times New Roman" w:eastAsia="仿宋_GB2312" w:cs="Times New Roman"/>
          <w:i w:val="0"/>
          <w:caps w:val="0"/>
          <w:color w:val="auto"/>
          <w:spacing w:val="0"/>
          <w:sz w:val="32"/>
          <w:szCs w:val="32"/>
          <w:shd w:val="clear" w:fill="FFFFFF"/>
        </w:rPr>
      </w:pPr>
      <w:r>
        <w:rPr>
          <w:rFonts w:hint="default" w:ascii="Times New Roman" w:hAnsi="Times New Roman" w:eastAsia="仿宋_GB2312" w:cs="Times New Roman"/>
          <w:i w:val="0"/>
          <w:caps w:val="0"/>
          <w:color w:val="auto"/>
          <w:spacing w:val="0"/>
          <w:sz w:val="32"/>
          <w:szCs w:val="32"/>
          <w:shd w:val="clear" w:fill="FFFFFF"/>
        </w:rPr>
        <w:t>以习近平新时代中国特色社会主义思想为指导，全面贯彻落实党的十九大精神，认真贯彻执行</w:t>
      </w:r>
      <w:r>
        <w:rPr>
          <w:rFonts w:hint="eastAsia" w:ascii="Times New Roman" w:hAnsi="Times New Roman" w:eastAsia="仿宋_GB2312" w:cs="Times New Roman"/>
          <w:i w:val="0"/>
          <w:caps w:val="0"/>
          <w:color w:val="auto"/>
          <w:spacing w:val="0"/>
          <w:sz w:val="32"/>
          <w:szCs w:val="32"/>
          <w:shd w:val="clear" w:fill="FFFFFF"/>
          <w:lang w:eastAsia="zh-CN"/>
        </w:rPr>
        <w:t>《价格法》、</w:t>
      </w:r>
      <w:r>
        <w:rPr>
          <w:rFonts w:hint="default" w:ascii="Times New Roman" w:hAnsi="Times New Roman" w:eastAsia="仿宋_GB2312" w:cs="Times New Roman"/>
          <w:sz w:val="32"/>
          <w:szCs w:val="32"/>
        </w:rPr>
        <w:t>《反不正当竞争法》</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《广告法》、</w:t>
      </w:r>
      <w:r>
        <w:rPr>
          <w:rFonts w:hint="eastAsia" w:ascii="Times New Roman" w:hAnsi="Times New Roman" w:eastAsia="仿宋_GB2312" w:cs="Times New Roman"/>
          <w:i w:val="0"/>
          <w:caps w:val="0"/>
          <w:color w:val="auto"/>
          <w:spacing w:val="0"/>
          <w:sz w:val="32"/>
          <w:szCs w:val="32"/>
          <w:shd w:val="clear" w:fill="FFFFFF"/>
          <w:lang w:eastAsia="zh-CN"/>
        </w:rPr>
        <w:t>《湖南省服务价格管理条例》</w:t>
      </w:r>
      <w:r>
        <w:rPr>
          <w:rFonts w:hint="default" w:ascii="Times New Roman" w:hAnsi="Times New Roman" w:eastAsia="仿宋_GB2312" w:cs="Times New Roman"/>
          <w:i w:val="0"/>
          <w:caps w:val="0"/>
          <w:color w:val="auto"/>
          <w:spacing w:val="0"/>
          <w:sz w:val="32"/>
          <w:szCs w:val="32"/>
          <w:shd w:val="clear" w:fill="FFFFFF"/>
        </w:rPr>
        <w:t>等法律法规，进一步规范校外培训</w:t>
      </w:r>
      <w:r>
        <w:rPr>
          <w:rFonts w:hint="eastAsia" w:ascii="Times New Roman" w:hAnsi="Times New Roman" w:eastAsia="仿宋_GB2312" w:cs="Times New Roman"/>
          <w:i w:val="0"/>
          <w:caps w:val="0"/>
          <w:color w:val="auto"/>
          <w:spacing w:val="0"/>
          <w:sz w:val="32"/>
          <w:szCs w:val="32"/>
          <w:shd w:val="clear" w:fill="FFFFFF"/>
          <w:lang w:eastAsia="zh-CN"/>
        </w:rPr>
        <w:t>机构价格</w:t>
      </w:r>
      <w:r>
        <w:rPr>
          <w:rFonts w:hint="default" w:ascii="Times New Roman" w:hAnsi="Times New Roman" w:eastAsia="仿宋_GB2312" w:cs="Times New Roman"/>
          <w:i w:val="0"/>
          <w:caps w:val="0"/>
          <w:color w:val="auto"/>
          <w:spacing w:val="0"/>
          <w:sz w:val="32"/>
          <w:szCs w:val="32"/>
          <w:shd w:val="clear" w:fill="FFFFFF"/>
        </w:rPr>
        <w:t>行为，</w:t>
      </w:r>
      <w:r>
        <w:rPr>
          <w:rFonts w:hint="eastAsia" w:ascii="Times New Roman" w:hAnsi="Times New Roman" w:eastAsia="仿宋_GB2312" w:cs="Times New Roman"/>
          <w:i w:val="0"/>
          <w:caps w:val="0"/>
          <w:color w:val="auto"/>
          <w:spacing w:val="0"/>
          <w:sz w:val="32"/>
          <w:szCs w:val="32"/>
          <w:shd w:val="clear" w:fill="FFFFFF"/>
          <w:lang w:eastAsia="zh-CN"/>
        </w:rPr>
        <w:t>依法</w:t>
      </w:r>
      <w:r>
        <w:rPr>
          <w:rFonts w:hint="default" w:ascii="Times New Roman" w:hAnsi="Times New Roman" w:eastAsia="仿宋_GB2312" w:cs="Times New Roman"/>
          <w:i w:val="0"/>
          <w:caps w:val="0"/>
          <w:color w:val="auto"/>
          <w:spacing w:val="0"/>
          <w:sz w:val="32"/>
          <w:szCs w:val="32"/>
          <w:shd w:val="clear" w:fill="FFFFFF"/>
        </w:rPr>
        <w:t>查处</w:t>
      </w:r>
      <w:r>
        <w:rPr>
          <w:rFonts w:hint="eastAsia" w:ascii="Times New Roman" w:hAnsi="Times New Roman" w:eastAsia="仿宋_GB2312" w:cs="Times New Roman"/>
          <w:i w:val="0"/>
          <w:caps w:val="0"/>
          <w:color w:val="auto"/>
          <w:spacing w:val="0"/>
          <w:sz w:val="32"/>
          <w:szCs w:val="32"/>
          <w:shd w:val="clear" w:fill="FFFFFF"/>
          <w:lang w:eastAsia="zh-CN"/>
        </w:rPr>
        <w:t>未明码标价、标价不规范、虚假宣传</w:t>
      </w:r>
      <w:r>
        <w:rPr>
          <w:rFonts w:hint="default" w:ascii="Times New Roman" w:hAnsi="Times New Roman" w:eastAsia="仿宋_GB2312" w:cs="Times New Roman"/>
          <w:i w:val="0"/>
          <w:caps w:val="0"/>
          <w:color w:val="auto"/>
          <w:spacing w:val="0"/>
          <w:sz w:val="32"/>
          <w:szCs w:val="32"/>
          <w:shd w:val="clear" w:fill="FFFFFF"/>
        </w:rPr>
        <w:t>等违法行为，保护学生合法权益，维护正常的教学和办学秩序。</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80" w:firstLineChars="200"/>
        <w:jc w:val="both"/>
        <w:textAlignment w:val="auto"/>
        <w:outlineLvl w:val="9"/>
        <w:rPr>
          <w:rFonts w:hint="default" w:ascii="Times New Roman" w:hAnsi="Times New Roman" w:eastAsia="黑体" w:cs="Times New Roman"/>
          <w:color w:val="auto"/>
          <w:spacing w:val="10"/>
          <w:sz w:val="32"/>
          <w:szCs w:val="32"/>
          <w:lang w:val="en-US" w:eastAsia="zh-CN"/>
        </w:rPr>
      </w:pPr>
      <w:r>
        <w:rPr>
          <w:rFonts w:hint="default" w:ascii="Times New Roman" w:hAnsi="Times New Roman" w:eastAsia="黑体" w:cs="Times New Roman"/>
          <w:color w:val="auto"/>
          <w:spacing w:val="10"/>
          <w:sz w:val="32"/>
          <w:szCs w:val="32"/>
          <w:lang w:val="en-US" w:eastAsia="zh-CN"/>
        </w:rPr>
        <w:t>二、组织领导</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color w:val="auto"/>
          <w:spacing w:val="10"/>
          <w:sz w:val="32"/>
          <w:szCs w:val="32"/>
          <w:lang w:val="en-US" w:eastAsia="zh-CN"/>
        </w:rPr>
      </w:pPr>
      <w:r>
        <w:rPr>
          <w:rFonts w:hint="default" w:ascii="Times New Roman" w:hAnsi="Times New Roman" w:eastAsia="仿宋_GB2312" w:cs="Times New Roman"/>
          <w:i w:val="0"/>
          <w:caps w:val="0"/>
          <w:color w:val="auto"/>
          <w:spacing w:val="0"/>
          <w:sz w:val="32"/>
          <w:szCs w:val="32"/>
          <w:shd w:val="clear" w:fill="FFFFFF"/>
          <w:lang w:val="en-US" w:eastAsia="zh-CN"/>
        </w:rPr>
        <w:t>区局成立</w:t>
      </w:r>
      <w:r>
        <w:rPr>
          <w:rFonts w:hint="default" w:ascii="Times New Roman" w:hAnsi="Times New Roman" w:eastAsia="仿宋_GB2312" w:cs="Times New Roman"/>
          <w:i w:val="0"/>
          <w:caps w:val="0"/>
          <w:color w:val="auto"/>
          <w:spacing w:val="0"/>
          <w:sz w:val="32"/>
          <w:szCs w:val="32"/>
          <w:shd w:val="clear" w:fill="FFFFFF"/>
        </w:rPr>
        <w:t>校外培训机构</w:t>
      </w:r>
      <w:r>
        <w:rPr>
          <w:rFonts w:hint="eastAsia" w:ascii="Times New Roman" w:hAnsi="Times New Roman" w:eastAsia="仿宋_GB2312" w:cs="Times New Roman"/>
          <w:i w:val="0"/>
          <w:caps w:val="0"/>
          <w:color w:val="auto"/>
          <w:spacing w:val="0"/>
          <w:sz w:val="32"/>
          <w:szCs w:val="32"/>
          <w:shd w:val="clear" w:fill="FFFFFF"/>
          <w:lang w:eastAsia="zh-CN"/>
        </w:rPr>
        <w:t>价格整治及反不正当竞争</w:t>
      </w:r>
      <w:r>
        <w:rPr>
          <w:rFonts w:hint="default" w:ascii="Times New Roman" w:hAnsi="Times New Roman" w:eastAsia="仿宋_GB2312" w:cs="Times New Roman"/>
          <w:i w:val="0"/>
          <w:caps w:val="0"/>
          <w:color w:val="auto"/>
          <w:spacing w:val="0"/>
          <w:sz w:val="32"/>
          <w:szCs w:val="32"/>
          <w:shd w:val="clear" w:fill="FFFFFF"/>
          <w:lang w:eastAsia="zh-CN"/>
        </w:rPr>
        <w:t>工作领导小组。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i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caps w:val="0"/>
          <w:color w:val="auto"/>
          <w:spacing w:val="0"/>
          <w:kern w:val="0"/>
          <w:sz w:val="32"/>
          <w:szCs w:val="32"/>
          <w:shd w:val="clear" w:fill="FFFFFF"/>
          <w:lang w:val="en-US" w:eastAsia="zh-CN" w:bidi="ar"/>
        </w:rPr>
        <w:t>组  长：朱飞跃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i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caps w:val="0"/>
          <w:color w:val="auto"/>
          <w:spacing w:val="0"/>
          <w:kern w:val="0"/>
          <w:sz w:val="32"/>
          <w:szCs w:val="32"/>
          <w:shd w:val="clear" w:fill="FFFFFF"/>
          <w:lang w:val="en-US" w:eastAsia="zh-CN" w:bidi="ar"/>
        </w:rPr>
        <w:t>副组长：徐文昌、刘小松、夏平、莫正波（常务）</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outlineLvl w:val="9"/>
        <w:rPr>
          <w:rFonts w:hint="default" w:ascii="Times New Roman" w:hAnsi="Times New Roman" w:eastAsia="仿宋_GB2312" w:cs="Times New Roman"/>
          <w:i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caps w:val="0"/>
          <w:color w:val="auto"/>
          <w:spacing w:val="0"/>
          <w:kern w:val="0"/>
          <w:sz w:val="32"/>
          <w:szCs w:val="32"/>
          <w:shd w:val="clear" w:fill="FFFFFF"/>
          <w:lang w:val="en-US" w:eastAsia="zh-CN" w:bidi="ar"/>
        </w:rPr>
        <w:t>许德山、谭志波。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i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caps w:val="0"/>
          <w:color w:val="auto"/>
          <w:spacing w:val="0"/>
          <w:kern w:val="0"/>
          <w:sz w:val="32"/>
          <w:szCs w:val="32"/>
          <w:shd w:val="clear" w:fill="FFFFFF"/>
          <w:lang w:val="en-US" w:eastAsia="zh-CN" w:bidi="ar"/>
        </w:rPr>
        <w:t>成  员：各</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相关</w:t>
      </w:r>
      <w:r>
        <w:rPr>
          <w:rFonts w:hint="default" w:ascii="Times New Roman" w:hAnsi="Times New Roman" w:eastAsia="仿宋_GB2312" w:cs="Times New Roman"/>
          <w:i w:val="0"/>
          <w:caps w:val="0"/>
          <w:color w:val="auto"/>
          <w:spacing w:val="0"/>
          <w:kern w:val="0"/>
          <w:sz w:val="32"/>
          <w:szCs w:val="32"/>
          <w:shd w:val="clear" w:fill="FFFFFF"/>
          <w:lang w:val="en-US" w:eastAsia="zh-CN" w:bidi="ar"/>
        </w:rPr>
        <w:t>科室、二级机构、各监管所负责人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i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caps w:val="0"/>
          <w:color w:val="auto"/>
          <w:spacing w:val="0"/>
          <w:kern w:val="0"/>
          <w:sz w:val="32"/>
          <w:szCs w:val="32"/>
          <w:shd w:val="clear" w:fill="FFFFFF"/>
          <w:lang w:val="en-US" w:eastAsia="zh-CN" w:bidi="ar"/>
        </w:rPr>
        <w:t>领导小组办公室设局</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价格</w:t>
      </w:r>
      <w:r>
        <w:rPr>
          <w:rFonts w:hint="default" w:ascii="Times New Roman" w:hAnsi="Times New Roman" w:eastAsia="仿宋_GB2312" w:cs="Times New Roman"/>
          <w:i w:val="0"/>
          <w:caps w:val="0"/>
          <w:color w:val="auto"/>
          <w:spacing w:val="0"/>
          <w:kern w:val="0"/>
          <w:sz w:val="32"/>
          <w:szCs w:val="32"/>
          <w:shd w:val="clear" w:fill="FFFFFF"/>
          <w:lang w:val="en-US" w:eastAsia="zh-CN" w:bidi="ar"/>
        </w:rPr>
        <w:t>监管科，</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董羽峰</w:t>
      </w:r>
      <w:r>
        <w:rPr>
          <w:rFonts w:hint="default" w:ascii="Times New Roman" w:hAnsi="Times New Roman" w:eastAsia="仿宋_GB2312" w:cs="Times New Roman"/>
          <w:i w:val="0"/>
          <w:caps w:val="0"/>
          <w:color w:val="auto"/>
          <w:spacing w:val="0"/>
          <w:kern w:val="0"/>
          <w:sz w:val="32"/>
          <w:szCs w:val="32"/>
          <w:shd w:val="clear" w:fill="FFFFFF"/>
          <w:lang w:val="en-US" w:eastAsia="zh-CN" w:bidi="ar"/>
        </w:rPr>
        <w:t>同志任办公室主任。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0" w:firstLineChars="200"/>
        <w:textAlignment w:val="auto"/>
        <w:outlineLvl w:val="9"/>
        <w:rPr>
          <w:rFonts w:hint="default" w:ascii="Times New Roman" w:hAnsi="Times New Roman" w:eastAsia="黑体" w:cs="Times New Roman"/>
          <w:i w:val="0"/>
          <w:caps w:val="0"/>
          <w:color w:val="auto"/>
          <w:spacing w:val="0"/>
          <w:sz w:val="24"/>
          <w:szCs w:val="24"/>
        </w:rPr>
      </w:pPr>
      <w:r>
        <w:rPr>
          <w:rFonts w:hint="default" w:ascii="Times New Roman" w:hAnsi="Times New Roman" w:eastAsia="黑体" w:cs="Times New Roman"/>
          <w:i w:val="0"/>
          <w:caps w:val="0"/>
          <w:color w:val="auto"/>
          <w:spacing w:val="0"/>
          <w:sz w:val="32"/>
          <w:szCs w:val="32"/>
          <w:shd w:val="clear" w:fill="FFFFFF"/>
          <w:lang w:eastAsia="zh-CN"/>
        </w:rPr>
        <w:t>三</w:t>
      </w:r>
      <w:r>
        <w:rPr>
          <w:rFonts w:hint="default" w:ascii="Times New Roman" w:hAnsi="Times New Roman" w:eastAsia="黑体" w:cs="Times New Roman"/>
          <w:i w:val="0"/>
          <w:caps w:val="0"/>
          <w:color w:val="auto"/>
          <w:spacing w:val="0"/>
          <w:sz w:val="32"/>
          <w:szCs w:val="32"/>
          <w:shd w:val="clear" w:fill="FFFFFF"/>
        </w:rPr>
        <w:t>、整治重点及要求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（一）对</w:t>
      </w:r>
      <w:r>
        <w:rPr>
          <w:rFonts w:hint="default" w:ascii="Times New Roman" w:hAnsi="Times New Roman" w:eastAsia="仿宋_GB2312" w:cs="Times New Roman"/>
          <w:sz w:val="32"/>
          <w:szCs w:val="32"/>
        </w:rPr>
        <w:t>校外培训机构</w:t>
      </w:r>
      <w:r>
        <w:rPr>
          <w:rFonts w:hint="eastAsia" w:ascii="Times New Roman" w:hAnsi="Times New Roman" w:eastAsia="仿宋_GB2312" w:cs="Times New Roman"/>
          <w:sz w:val="32"/>
          <w:szCs w:val="32"/>
          <w:lang w:eastAsia="zh-CN"/>
        </w:rPr>
        <w:t>的价格公示情况开展检查并依法</w:t>
      </w:r>
      <w:r>
        <w:rPr>
          <w:rFonts w:hint="default" w:ascii="Times New Roman" w:hAnsi="Times New Roman" w:eastAsia="仿宋_GB2312" w:cs="Times New Roman"/>
          <w:sz w:val="32"/>
          <w:szCs w:val="32"/>
        </w:rPr>
        <w:t>查处</w:t>
      </w:r>
      <w:r>
        <w:rPr>
          <w:rFonts w:hint="eastAsia" w:ascii="Times New Roman" w:hAnsi="Times New Roman" w:eastAsia="仿宋_GB2312" w:cs="Times New Roman"/>
          <w:sz w:val="32"/>
          <w:szCs w:val="32"/>
          <w:lang w:eastAsia="zh-CN"/>
        </w:rPr>
        <w:t>价格违法</w:t>
      </w:r>
      <w:r>
        <w:rPr>
          <w:rFonts w:hint="default" w:ascii="Times New Roman" w:hAnsi="Times New Roman" w:eastAsia="仿宋_GB2312" w:cs="Times New Roman"/>
          <w:sz w:val="32"/>
          <w:szCs w:val="32"/>
        </w:rPr>
        <w:t>行为</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（二）依据职能对虚假宣传行为进行查处，</w:t>
      </w:r>
      <w:r>
        <w:rPr>
          <w:rFonts w:hint="default" w:ascii="Times New Roman" w:hAnsi="Times New Roman" w:eastAsia="仿宋_GB2312" w:cs="Times New Roman"/>
          <w:sz w:val="32"/>
          <w:szCs w:val="32"/>
        </w:rPr>
        <w:t>对教育和培训的效果、资质、获奖情况、用户评价等作虚假或引人误解的商业宣传，欺骗、误导消费者</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四、工作要求</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（一）提高认识，加强组织领导。</w:t>
      </w:r>
      <w:r>
        <w:rPr>
          <w:rFonts w:hint="default" w:ascii="Times New Roman" w:hAnsi="Times New Roman" w:eastAsia="仿宋_GB2312" w:cs="Times New Roman"/>
          <w:sz w:val="32"/>
          <w:szCs w:val="32"/>
        </w:rPr>
        <w:t>规范校外培训机构及其行为事关人民群众的切身利益和社会和谐稳定，因此各</w:t>
      </w:r>
      <w:r>
        <w:rPr>
          <w:rFonts w:hint="default" w:ascii="Times New Roman" w:hAnsi="Times New Roman" w:eastAsia="仿宋_GB2312" w:cs="Times New Roman"/>
          <w:sz w:val="32"/>
          <w:szCs w:val="32"/>
          <w:lang w:eastAsia="zh-CN"/>
        </w:rPr>
        <w:t>监管所</w:t>
      </w:r>
      <w:r>
        <w:rPr>
          <w:rFonts w:hint="default" w:ascii="Times New Roman" w:hAnsi="Times New Roman" w:eastAsia="仿宋_GB2312" w:cs="Times New Roman"/>
          <w:sz w:val="32"/>
          <w:szCs w:val="32"/>
        </w:rPr>
        <w:t>、各相关科室、</w:t>
      </w:r>
      <w:r>
        <w:rPr>
          <w:rFonts w:hint="eastAsia" w:ascii="Times New Roman" w:hAnsi="Times New Roman" w:eastAsia="仿宋_GB2312" w:cs="Times New Roman"/>
          <w:sz w:val="32"/>
          <w:szCs w:val="32"/>
          <w:lang w:eastAsia="zh-CN"/>
        </w:rPr>
        <w:t>执法</w:t>
      </w:r>
      <w:r>
        <w:rPr>
          <w:rFonts w:hint="default" w:ascii="Times New Roman" w:hAnsi="Times New Roman" w:eastAsia="仿宋_GB2312" w:cs="Times New Roman"/>
          <w:sz w:val="32"/>
          <w:szCs w:val="32"/>
          <w:lang w:eastAsia="zh-CN"/>
        </w:rPr>
        <w:t>大</w:t>
      </w:r>
      <w:r>
        <w:rPr>
          <w:rFonts w:hint="default" w:ascii="Times New Roman" w:hAnsi="Times New Roman" w:eastAsia="仿宋_GB2312" w:cs="Times New Roman"/>
          <w:sz w:val="32"/>
          <w:szCs w:val="32"/>
        </w:rPr>
        <w:t>队要充分认识开展校外培训机构</w:t>
      </w:r>
      <w:r>
        <w:rPr>
          <w:rFonts w:hint="eastAsia" w:ascii="Times New Roman" w:hAnsi="Times New Roman" w:eastAsia="仿宋_GB2312" w:cs="Times New Roman"/>
          <w:sz w:val="32"/>
          <w:szCs w:val="32"/>
          <w:lang w:eastAsia="zh-CN"/>
        </w:rPr>
        <w:t>价格违法及不正当竞争查处</w:t>
      </w:r>
      <w:r>
        <w:rPr>
          <w:rFonts w:hint="default" w:ascii="Times New Roman" w:hAnsi="Times New Roman" w:eastAsia="仿宋_GB2312" w:cs="Times New Roman"/>
          <w:sz w:val="32"/>
          <w:szCs w:val="32"/>
        </w:rPr>
        <w:t>的重要性和必要性，切实加强组织领导，明确目标任务，落实工作责任，精心组织，确保整治工作取得成效。</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（二）认真履职，严格依法行政。</w:t>
      </w:r>
      <w:r>
        <w:rPr>
          <w:rFonts w:hint="eastAsia" w:ascii="Times New Roman" w:hAnsi="Times New Roman" w:eastAsia="仿宋_GB2312" w:cs="Times New Roman"/>
          <w:sz w:val="32"/>
          <w:szCs w:val="32"/>
          <w:lang w:eastAsia="zh-CN"/>
        </w:rPr>
        <w:t>各部门</w:t>
      </w:r>
      <w:r>
        <w:rPr>
          <w:rFonts w:hint="default" w:ascii="Times New Roman" w:hAnsi="Times New Roman" w:eastAsia="仿宋_GB2312" w:cs="Times New Roman"/>
          <w:sz w:val="32"/>
          <w:szCs w:val="32"/>
        </w:rPr>
        <w:t>要充分发挥市场监管职能作用，认真按照方案的要求和整治重点，依照法律法规的规定，积极履职，主动作为，依法行政。</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（三）强化宣传，教育引导并举。</w:t>
      </w:r>
      <w:r>
        <w:rPr>
          <w:rFonts w:hint="eastAsia" w:ascii="Times New Roman" w:hAnsi="Times New Roman" w:eastAsia="仿宋_GB2312" w:cs="Times New Roman"/>
          <w:sz w:val="32"/>
          <w:szCs w:val="32"/>
          <w:lang w:eastAsia="zh-CN"/>
        </w:rPr>
        <w:t>各部门</w:t>
      </w:r>
      <w:r>
        <w:rPr>
          <w:rFonts w:hint="default" w:ascii="Times New Roman" w:hAnsi="Times New Roman" w:eastAsia="仿宋_GB2312" w:cs="Times New Roman"/>
          <w:sz w:val="32"/>
          <w:szCs w:val="32"/>
        </w:rPr>
        <w:t>要充分利用各种新闻媒体和社会舆论平台，以及散发宣传资料等多种形式，积极宣传国家法律法规，告诫经营者必须遵纪守法，诚信经营。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（四）整合资源，畅通信息渠道。</w:t>
      </w:r>
      <w:r>
        <w:rPr>
          <w:rFonts w:hint="default" w:ascii="Times New Roman" w:hAnsi="Times New Roman" w:eastAsia="仿宋_GB2312" w:cs="Times New Roman"/>
          <w:sz w:val="32"/>
          <w:szCs w:val="32"/>
          <w:lang w:eastAsia="zh-CN"/>
        </w:rPr>
        <w:t>价格监管科负责价格违法行为监管的协调指导</w:t>
      </w:r>
      <w:r>
        <w:rPr>
          <w:rFonts w:hint="eastAsia" w:ascii="Times New Roman" w:hAnsi="Times New Roman" w:eastAsia="仿宋_GB2312" w:cs="Times New Roman"/>
          <w:sz w:val="32"/>
          <w:szCs w:val="32"/>
          <w:lang w:eastAsia="zh-CN"/>
        </w:rPr>
        <w:t>；广告监管科负责</w:t>
      </w:r>
      <w:r>
        <w:rPr>
          <w:rFonts w:hint="default" w:ascii="Times New Roman" w:hAnsi="Times New Roman" w:eastAsia="仿宋_GB2312" w:cs="Times New Roman"/>
          <w:sz w:val="32"/>
          <w:szCs w:val="32"/>
        </w:rPr>
        <w:t>广告违法行为监管的协调指导</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各监管所负责对辖区校外培训机构的</w:t>
      </w:r>
      <w:r>
        <w:rPr>
          <w:rFonts w:hint="eastAsia" w:ascii="Times New Roman" w:hAnsi="Times New Roman" w:eastAsia="仿宋_GB2312" w:cs="Times New Roman"/>
          <w:sz w:val="32"/>
          <w:szCs w:val="32"/>
          <w:lang w:eastAsia="zh-CN"/>
        </w:rPr>
        <w:t>价格</w:t>
      </w:r>
      <w:r>
        <w:rPr>
          <w:rFonts w:hint="default" w:ascii="Times New Roman" w:hAnsi="Times New Roman" w:eastAsia="仿宋_GB2312" w:cs="Times New Roman"/>
          <w:sz w:val="32"/>
          <w:szCs w:val="32"/>
          <w:lang w:eastAsia="zh-CN"/>
        </w:rPr>
        <w:t>监管巡查和执法办案，</w:t>
      </w:r>
      <w:r>
        <w:rPr>
          <w:rFonts w:hint="default" w:ascii="Times New Roman" w:hAnsi="Times New Roman" w:eastAsia="仿宋_GB2312" w:cs="Times New Roman"/>
          <w:sz w:val="32"/>
          <w:szCs w:val="32"/>
        </w:rPr>
        <w:t>办公室负责宣传报道。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w:t>
      </w:r>
      <w:r>
        <w:rPr>
          <w:rFonts w:hint="eastAsia" w:ascii="Times New Roman" w:hAnsi="Times New Roman" w:eastAsia="仿宋_GB2312" w:cs="Times New Roman"/>
          <w:sz w:val="32"/>
          <w:szCs w:val="32"/>
          <w:lang w:eastAsia="zh-CN"/>
        </w:rPr>
        <w:t>监管</w:t>
      </w:r>
      <w:r>
        <w:rPr>
          <w:rFonts w:hint="default" w:ascii="Times New Roman" w:hAnsi="Times New Roman" w:eastAsia="仿宋_GB2312" w:cs="Times New Roman"/>
          <w:sz w:val="32"/>
          <w:szCs w:val="32"/>
          <w:lang w:eastAsia="zh-CN"/>
        </w:rPr>
        <w:t>所、相关科室、</w:t>
      </w:r>
      <w:r>
        <w:rPr>
          <w:rFonts w:hint="eastAsia" w:ascii="Times New Roman" w:hAnsi="Times New Roman" w:eastAsia="仿宋_GB2312" w:cs="Times New Roman"/>
          <w:sz w:val="32"/>
          <w:szCs w:val="32"/>
          <w:lang w:eastAsia="zh-CN"/>
        </w:rPr>
        <w:t>执法大队于</w:t>
      </w:r>
      <w:r>
        <w:rPr>
          <w:rFonts w:hint="eastAsia" w:ascii="Times New Roman" w:hAnsi="Times New Roman" w:eastAsia="仿宋_GB2312" w:cs="Times New Roman"/>
          <w:sz w:val="32"/>
          <w:szCs w:val="32"/>
          <w:lang w:val="en-US" w:eastAsia="zh-CN"/>
        </w:rPr>
        <w:t>2021年11月9日前</w:t>
      </w:r>
      <w:r>
        <w:rPr>
          <w:rFonts w:hint="default" w:ascii="Times New Roman" w:hAnsi="Times New Roman" w:eastAsia="仿宋_GB2312" w:cs="Times New Roman"/>
          <w:sz w:val="32"/>
          <w:szCs w:val="32"/>
        </w:rPr>
        <w:t>书面上报专项整治行动总结及相关资料（</w:t>
      </w:r>
      <w:r>
        <w:rPr>
          <w:rFonts w:hint="eastAsia" w:ascii="Times New Roman" w:hAnsi="Times New Roman" w:eastAsia="仿宋_GB2312" w:cs="Times New Roman"/>
          <w:sz w:val="32"/>
          <w:szCs w:val="32"/>
          <w:lang w:eastAsia="zh-CN"/>
        </w:rPr>
        <w:t>现场笔录、责令改正通知书、</w:t>
      </w:r>
      <w:r>
        <w:rPr>
          <w:rFonts w:hint="default" w:ascii="Times New Roman" w:hAnsi="Times New Roman" w:eastAsia="仿宋_GB2312" w:cs="Times New Roman"/>
          <w:sz w:val="32"/>
          <w:szCs w:val="32"/>
        </w:rPr>
        <w:t>处罚决定书复印件等）</w:t>
      </w:r>
      <w:r>
        <w:rPr>
          <w:rFonts w:hint="default" w:ascii="Times New Roman" w:hAnsi="Times New Roman" w:eastAsia="仿宋_GB2312" w:cs="Times New Roman"/>
          <w:sz w:val="32"/>
          <w:szCs w:val="32"/>
          <w:lang w:eastAsia="zh-CN"/>
        </w:rPr>
        <w:t>至</w:t>
      </w:r>
      <w:r>
        <w:rPr>
          <w:rFonts w:hint="eastAsia" w:ascii="Times New Roman" w:hAnsi="Times New Roman" w:eastAsia="仿宋_GB2312" w:cs="Times New Roman"/>
          <w:sz w:val="32"/>
          <w:szCs w:val="32"/>
          <w:lang w:eastAsia="zh-CN"/>
        </w:rPr>
        <w:t>价格</w:t>
      </w:r>
      <w:r>
        <w:rPr>
          <w:rFonts w:hint="default" w:ascii="Times New Roman" w:hAnsi="Times New Roman" w:eastAsia="仿宋_GB2312" w:cs="Times New Roman"/>
          <w:sz w:val="32"/>
          <w:szCs w:val="32"/>
        </w:rPr>
        <w:t>监管科汇总。</w:t>
      </w:r>
    </w:p>
    <w:p>
      <w:pPr>
        <w:keepNext w:val="0"/>
        <w:keepLines w:val="0"/>
        <w:pageBreakBefore w:val="0"/>
        <w:kinsoku/>
        <w:wordWrap/>
        <w:overflowPunct/>
        <w:topLinePunct w:val="0"/>
        <w:autoSpaceDE/>
        <w:autoSpaceDN/>
        <w:bidi w:val="0"/>
        <w:adjustRightInd/>
        <w:spacing w:line="600" w:lineRule="exact"/>
        <w:ind w:firstLine="640" w:firstLineChars="2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caps w:val="0"/>
          <w:color w:val="auto"/>
          <w:spacing w:val="0"/>
          <w:kern w:val="0"/>
          <w:sz w:val="32"/>
          <w:szCs w:val="32"/>
          <w:shd w:val="clear" w:fill="FFFFFF"/>
          <w:lang w:val="en-US" w:eastAsia="zh-CN" w:bidi="ar"/>
        </w:rPr>
        <w:t>联 系 人：王</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 xml:space="preserve">晓颖        </w:t>
      </w:r>
      <w:r>
        <w:rPr>
          <w:rFonts w:hint="default" w:ascii="Times New Roman" w:hAnsi="Times New Roman" w:eastAsia="仿宋_GB2312" w:cs="Times New Roman"/>
          <w:i w:val="0"/>
          <w:caps w:val="0"/>
          <w:color w:val="auto"/>
          <w:spacing w:val="0"/>
          <w:kern w:val="0"/>
          <w:sz w:val="32"/>
          <w:szCs w:val="32"/>
          <w:shd w:val="clear" w:fill="FFFFFF"/>
          <w:lang w:val="en-US" w:eastAsia="zh-CN" w:bidi="ar"/>
        </w:rPr>
        <w:t>联系方式：8808</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1905</w:t>
      </w:r>
      <w:r>
        <w:rPr>
          <w:rFonts w:hint="default" w:ascii="Times New Roman" w:hAnsi="Times New Roman" w:eastAsia="仿宋_GB2312" w:cs="Times New Roman"/>
          <w:i w:val="0"/>
          <w:caps w:val="0"/>
          <w:color w:val="auto"/>
          <w:spacing w:val="0"/>
          <w:kern w:val="0"/>
          <w:sz w:val="32"/>
          <w:szCs w:val="32"/>
          <w:shd w:val="clear" w:fill="FFFFFF"/>
          <w:lang w:val="en-US" w:eastAsia="zh-CN" w:bidi="ar"/>
        </w:rPr>
        <w:t>（办）</w:t>
      </w:r>
    </w:p>
    <w:p>
      <w:pPr>
        <w:pStyle w:val="2"/>
        <w:keepNext w:val="0"/>
        <w:keepLines w:val="0"/>
        <w:pageBreakBefore w:val="0"/>
        <w:kinsoku/>
        <w:wordWrap/>
        <w:overflowPunct/>
        <w:topLinePunct w:val="0"/>
        <w:autoSpaceDE/>
        <w:autoSpaceDN/>
        <w:bidi w:val="0"/>
        <w:adjustRightInd/>
        <w:spacing w:line="600" w:lineRule="exact"/>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w:t>
      </w:r>
    </w:p>
    <w:p>
      <w:pPr>
        <w:pStyle w:val="2"/>
        <w:keepNext w:val="0"/>
        <w:keepLines w:val="0"/>
        <w:pageBreakBefore w:val="0"/>
        <w:kinsoku/>
        <w:wordWrap/>
        <w:overflowPunct/>
        <w:topLinePunct w:val="0"/>
        <w:autoSpaceDE/>
        <w:autoSpaceDN/>
        <w:bidi w:val="0"/>
        <w:adjustRightInd/>
        <w:spacing w:line="600" w:lineRule="exact"/>
        <w:ind w:left="2095" w:leftChars="303" w:hanging="1459" w:hangingChars="456"/>
        <w:jc w:val="both"/>
        <w:textAlignment w:val="auto"/>
        <w:outlineLvl w:val="9"/>
        <w:rPr>
          <w:rFonts w:hint="default" w:ascii="Times New Roman" w:hAnsi="Times New Roman" w:eastAsia="仿宋_GB2312" w:cs="Times New Roman"/>
          <w:i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caps w:val="0"/>
          <w:color w:val="auto"/>
          <w:spacing w:val="0"/>
          <w:kern w:val="0"/>
          <w:sz w:val="32"/>
          <w:szCs w:val="32"/>
          <w:shd w:val="clear" w:fill="FFFFFF"/>
          <w:lang w:val="en-US" w:eastAsia="zh-CN" w:bidi="ar"/>
        </w:rPr>
        <w:t>附件： 望城区市场局202</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i w:val="0"/>
          <w:caps w:val="0"/>
          <w:color w:val="auto"/>
          <w:spacing w:val="0"/>
          <w:kern w:val="0"/>
          <w:sz w:val="32"/>
          <w:szCs w:val="32"/>
          <w:shd w:val="clear" w:fill="FFFFFF"/>
          <w:lang w:val="en-US" w:eastAsia="zh-CN" w:bidi="ar"/>
        </w:rPr>
        <w:t>年校外培训机构</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价格</w:t>
      </w:r>
      <w:r>
        <w:rPr>
          <w:rFonts w:hint="default" w:ascii="Times New Roman" w:hAnsi="Times New Roman" w:eastAsia="仿宋_GB2312" w:cs="Times New Roman"/>
          <w:i w:val="0"/>
          <w:caps w:val="0"/>
          <w:color w:val="auto"/>
          <w:spacing w:val="0"/>
          <w:kern w:val="0"/>
          <w:sz w:val="32"/>
          <w:szCs w:val="32"/>
          <w:shd w:val="clear" w:fill="FFFFFF"/>
          <w:lang w:val="en-US" w:eastAsia="zh-CN" w:bidi="ar"/>
        </w:rPr>
        <w:t>整治</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及反不正当竞争</w:t>
      </w:r>
      <w:r>
        <w:rPr>
          <w:rFonts w:hint="default" w:ascii="Times New Roman" w:hAnsi="Times New Roman" w:eastAsia="仿宋_GB2312" w:cs="Times New Roman"/>
          <w:i w:val="0"/>
          <w:caps w:val="0"/>
          <w:color w:val="auto"/>
          <w:spacing w:val="0"/>
          <w:kern w:val="0"/>
          <w:sz w:val="32"/>
          <w:szCs w:val="32"/>
          <w:shd w:val="clear" w:fill="FFFFFF"/>
          <w:lang w:val="en-US" w:eastAsia="zh-CN" w:bidi="ar"/>
        </w:rPr>
        <w:t>工作</w:t>
      </w:r>
      <w:r>
        <w:rPr>
          <w:rFonts w:hint="eastAsia" w:ascii="Times New Roman" w:hAnsi="Times New Roman" w:eastAsia="仿宋_GB2312" w:cs="Times New Roman"/>
          <w:i w:val="0"/>
          <w:caps w:val="0"/>
          <w:color w:val="auto"/>
          <w:spacing w:val="0"/>
          <w:kern w:val="0"/>
          <w:sz w:val="32"/>
          <w:szCs w:val="32"/>
          <w:shd w:val="clear" w:fill="FFFFFF"/>
          <w:lang w:val="en-US" w:eastAsia="zh-CN" w:bidi="ar"/>
        </w:rPr>
        <w:t>表</w:t>
      </w:r>
    </w:p>
    <w:p>
      <w:pPr>
        <w:pStyle w:val="2"/>
        <w:keepNext w:val="0"/>
        <w:keepLines w:val="0"/>
        <w:pageBreakBefore w:val="0"/>
        <w:numPr>
          <w:ilvl w:val="0"/>
          <w:numId w:val="0"/>
        </w:numPr>
        <w:kinsoku/>
        <w:wordWrap/>
        <w:overflowPunct/>
        <w:topLinePunct w:val="0"/>
        <w:autoSpaceDE/>
        <w:autoSpaceDN/>
        <w:bidi w:val="0"/>
        <w:adjustRightInd/>
        <w:spacing w:line="580" w:lineRule="exact"/>
        <w:ind w:left="1594" w:leftChars="759" w:firstLine="502" w:firstLineChars="157"/>
        <w:jc w:val="both"/>
        <w:textAlignment w:val="auto"/>
        <w:rPr>
          <w:rFonts w:hint="default" w:ascii="Times New Roman" w:hAnsi="Times New Roman" w:eastAsia="仿宋_GB2312" w:cs="Times New Roman"/>
          <w:i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caps w:val="0"/>
          <w:color w:val="auto"/>
          <w:spacing w:val="0"/>
          <w:kern w:val="0"/>
          <w:sz w:val="32"/>
          <w:szCs w:val="32"/>
          <w:shd w:val="clear" w:fill="FFFFFF"/>
          <w:lang w:val="en-US" w:eastAsia="zh-CN" w:bidi="ar"/>
        </w:rPr>
        <w:t xml:space="preserve">             </w:t>
      </w:r>
    </w:p>
    <w:p>
      <w:pPr>
        <w:pStyle w:val="2"/>
        <w:keepNext w:val="0"/>
        <w:keepLines w:val="0"/>
        <w:pageBreakBefore w:val="0"/>
        <w:kinsoku/>
        <w:wordWrap/>
        <w:overflowPunct/>
        <w:topLinePunct w:val="0"/>
        <w:autoSpaceDE/>
        <w:autoSpaceDN/>
        <w:bidi w:val="0"/>
        <w:adjustRightInd/>
        <w:spacing w:line="600" w:lineRule="exact"/>
        <w:jc w:val="both"/>
        <w:textAlignment w:val="auto"/>
        <w:rPr>
          <w:rFonts w:hint="default" w:ascii="Times New Roman" w:hAnsi="Times New Roman" w:eastAsia="仿宋_GB2312" w:cs="Times New Roman"/>
          <w:color w:val="auto"/>
          <w:sz w:val="32"/>
          <w:szCs w:val="32"/>
          <w:lang w:val="en-US" w:eastAsia="zh-CN"/>
        </w:rPr>
      </w:pPr>
    </w:p>
    <w:p>
      <w:pPr>
        <w:rPr>
          <w:rFonts w:hint="default" w:ascii="Times New Roman" w:hAnsi="Times New Roman" w:cs="Times New Roman"/>
        </w:rPr>
        <w:sectPr>
          <w:footerReference r:id="rId3" w:type="default"/>
          <w:pgSz w:w="11906" w:h="16838"/>
          <w:pgMar w:top="1587" w:right="1474" w:bottom="1417" w:left="1474" w:header="851" w:footer="992" w:gutter="0"/>
          <w:pgNumType w:fmt="numberInDash"/>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sz w:val="28"/>
          <w:szCs w:val="28"/>
          <w:lang w:eastAsia="zh-CN"/>
        </w:rPr>
      </w:pPr>
      <w:r>
        <w:rPr>
          <w:rFonts w:hint="default" w:ascii="Times New Roman" w:hAnsi="Times New Roman" w:eastAsia="方正小标宋简体" w:cs="Times New Roman"/>
          <w:sz w:val="44"/>
          <w:szCs w:val="44"/>
        </w:rPr>
        <w:t>望城区市场局20</w:t>
      </w:r>
      <w:r>
        <w:rPr>
          <w:rFonts w:hint="eastAsia" w:ascii="Times New Roman" w:hAnsi="Times New Roman" w:eastAsia="方正小标宋简体" w:cs="Times New Roman"/>
          <w:sz w:val="44"/>
          <w:szCs w:val="44"/>
          <w:lang w:val="en-US" w:eastAsia="zh-CN"/>
        </w:rPr>
        <w:t>21</w:t>
      </w:r>
      <w:r>
        <w:rPr>
          <w:rFonts w:hint="default" w:ascii="Times New Roman" w:hAnsi="Times New Roman" w:eastAsia="方正小标宋简体" w:cs="Times New Roman"/>
          <w:sz w:val="44"/>
          <w:szCs w:val="44"/>
        </w:rPr>
        <w:t>年校外培训机构</w:t>
      </w:r>
      <w:r>
        <w:rPr>
          <w:rFonts w:hint="eastAsia" w:ascii="Times New Roman" w:hAnsi="Times New Roman" w:eastAsia="方正小标宋简体" w:cs="Times New Roman"/>
          <w:sz w:val="44"/>
          <w:szCs w:val="44"/>
          <w:lang w:eastAsia="zh-CN"/>
        </w:rPr>
        <w:t>价格</w:t>
      </w:r>
      <w:r>
        <w:rPr>
          <w:rFonts w:hint="default" w:ascii="Times New Roman" w:hAnsi="Times New Roman" w:eastAsia="方正小标宋简体" w:cs="Times New Roman"/>
          <w:sz w:val="44"/>
          <w:szCs w:val="44"/>
        </w:rPr>
        <w:t>整治</w:t>
      </w:r>
      <w:r>
        <w:rPr>
          <w:rFonts w:hint="eastAsia" w:ascii="Times New Roman" w:hAnsi="Times New Roman" w:eastAsia="方正小标宋简体" w:cs="Times New Roman"/>
          <w:sz w:val="44"/>
          <w:szCs w:val="44"/>
          <w:lang w:eastAsia="zh-CN"/>
        </w:rPr>
        <w:t>及反不正当竞争</w:t>
      </w:r>
      <w:r>
        <w:rPr>
          <w:rFonts w:hint="default" w:ascii="Times New Roman" w:hAnsi="Times New Roman" w:eastAsia="方正小标宋简体" w:cs="Times New Roman"/>
          <w:sz w:val="44"/>
          <w:szCs w:val="44"/>
        </w:rPr>
        <w:t>工作</w:t>
      </w:r>
      <w:r>
        <w:rPr>
          <w:rFonts w:hint="eastAsia" w:ascii="Times New Roman" w:hAnsi="Times New Roman" w:eastAsia="方正小标宋简体" w:cs="Times New Roman"/>
          <w:sz w:val="44"/>
          <w:szCs w:val="44"/>
          <w:lang w:eastAsia="zh-CN"/>
        </w:rPr>
        <w:t>表</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eastAsia="zh-CN"/>
        </w:rPr>
        <w:t>填报单位：</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lang w:val="en-US" w:eastAsia="zh-CN"/>
        </w:rPr>
        <w:t>所</w:t>
      </w:r>
      <w:r>
        <w:rPr>
          <w:rFonts w:hint="eastAsia" w:ascii="Times New Roman" w:hAnsi="Times New Roman" w:eastAsia="仿宋_GB2312" w:cs="Times New Roman"/>
          <w:sz w:val="28"/>
          <w:szCs w:val="28"/>
          <w:lang w:val="en-US" w:eastAsia="zh-CN"/>
        </w:rPr>
        <w:t>（科室、队）</w:t>
      </w:r>
    </w:p>
    <w:tbl>
      <w:tblPr>
        <w:tblStyle w:val="8"/>
        <w:tblpPr w:leftFromText="180" w:rightFromText="180" w:vertAnchor="text" w:horzAnchor="page" w:tblpX="1127" w:tblpY="179"/>
        <w:tblOverlap w:val="never"/>
        <w:tblW w:w="14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367"/>
        <w:gridCol w:w="3054"/>
        <w:gridCol w:w="1961"/>
        <w:gridCol w:w="2081"/>
        <w:gridCol w:w="3262"/>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2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vertAlign w:val="baseline"/>
                <w:lang w:val="en-US" w:eastAsia="zh-CN"/>
              </w:rPr>
            </w:pPr>
            <w:r>
              <w:rPr>
                <w:rFonts w:hint="default" w:ascii="Times New Roman" w:hAnsi="Times New Roman" w:eastAsia="黑体" w:cs="Times New Roman"/>
                <w:sz w:val="28"/>
                <w:szCs w:val="28"/>
                <w:vertAlign w:val="baseline"/>
                <w:lang w:val="en-US" w:eastAsia="zh-CN"/>
              </w:rPr>
              <w:t>序号</w:t>
            </w:r>
          </w:p>
        </w:tc>
        <w:tc>
          <w:tcPr>
            <w:tcW w:w="23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vertAlign w:val="baseline"/>
                <w:lang w:val="en-US" w:eastAsia="zh-CN"/>
              </w:rPr>
            </w:pPr>
            <w:r>
              <w:rPr>
                <w:rFonts w:hint="default" w:ascii="Times New Roman" w:hAnsi="Times New Roman" w:eastAsia="黑体" w:cs="Times New Roman"/>
                <w:sz w:val="28"/>
                <w:szCs w:val="28"/>
                <w:vertAlign w:val="baseline"/>
                <w:lang w:val="en-US" w:eastAsia="zh-CN"/>
              </w:rPr>
              <w:t>名称</w:t>
            </w:r>
          </w:p>
        </w:tc>
        <w:tc>
          <w:tcPr>
            <w:tcW w:w="305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vertAlign w:val="baseline"/>
                <w:lang w:val="en-US" w:eastAsia="zh-CN"/>
              </w:rPr>
            </w:pPr>
            <w:r>
              <w:rPr>
                <w:rFonts w:hint="default" w:ascii="Times New Roman" w:hAnsi="Times New Roman" w:eastAsia="黑体" w:cs="Times New Roman"/>
                <w:sz w:val="28"/>
                <w:szCs w:val="28"/>
                <w:vertAlign w:val="baseline"/>
                <w:lang w:val="en-US" w:eastAsia="zh-CN"/>
              </w:rPr>
              <w:t>住所</w:t>
            </w:r>
          </w:p>
        </w:tc>
        <w:tc>
          <w:tcPr>
            <w:tcW w:w="196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vertAlign w:val="baseline"/>
                <w:lang w:val="en-US" w:eastAsia="zh-CN"/>
              </w:rPr>
            </w:pPr>
            <w:r>
              <w:rPr>
                <w:rFonts w:hint="eastAsia" w:ascii="Times New Roman" w:hAnsi="Times New Roman" w:eastAsia="黑体" w:cs="Times New Roman"/>
                <w:sz w:val="28"/>
                <w:szCs w:val="28"/>
                <w:vertAlign w:val="baseline"/>
                <w:lang w:val="en-US" w:eastAsia="zh-CN"/>
              </w:rPr>
              <w:t>检查情况</w:t>
            </w:r>
          </w:p>
        </w:tc>
        <w:tc>
          <w:tcPr>
            <w:tcW w:w="208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黑体" w:cs="Times New Roman"/>
                <w:sz w:val="28"/>
                <w:szCs w:val="28"/>
                <w:vertAlign w:val="baseline"/>
                <w:lang w:val="en-US" w:eastAsia="zh-CN"/>
              </w:rPr>
            </w:pPr>
            <w:r>
              <w:rPr>
                <w:rFonts w:hint="eastAsia" w:ascii="Times New Roman" w:hAnsi="Times New Roman" w:eastAsia="黑体" w:cs="Times New Roman"/>
                <w:sz w:val="28"/>
                <w:szCs w:val="28"/>
                <w:vertAlign w:val="baseline"/>
                <w:lang w:val="en-US" w:eastAsia="zh-CN"/>
              </w:rPr>
              <w:t>是否有</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vertAlign w:val="baseline"/>
                <w:lang w:val="en-US" w:eastAsia="zh-CN"/>
              </w:rPr>
            </w:pPr>
            <w:r>
              <w:rPr>
                <w:rFonts w:hint="eastAsia" w:ascii="Times New Roman" w:hAnsi="Times New Roman" w:eastAsia="黑体" w:cs="Times New Roman"/>
                <w:sz w:val="28"/>
                <w:szCs w:val="28"/>
                <w:vertAlign w:val="baseline"/>
                <w:lang w:val="en-US" w:eastAsia="zh-CN"/>
              </w:rPr>
              <w:t>违规行为</w:t>
            </w:r>
          </w:p>
        </w:tc>
        <w:tc>
          <w:tcPr>
            <w:tcW w:w="326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vertAlign w:val="baseline"/>
                <w:lang w:val="en-US" w:eastAsia="zh-CN"/>
              </w:rPr>
            </w:pPr>
            <w:r>
              <w:rPr>
                <w:rFonts w:hint="eastAsia" w:ascii="Times New Roman" w:hAnsi="Times New Roman" w:eastAsia="黑体" w:cs="Times New Roman"/>
                <w:sz w:val="28"/>
                <w:szCs w:val="28"/>
                <w:vertAlign w:val="baseline"/>
                <w:lang w:val="en-US" w:eastAsia="zh-CN"/>
              </w:rPr>
              <w:t>处</w:t>
            </w:r>
            <w:bookmarkStart w:id="0" w:name="_GoBack"/>
            <w:bookmarkEnd w:id="0"/>
            <w:r>
              <w:rPr>
                <w:rFonts w:hint="eastAsia" w:ascii="Times New Roman" w:hAnsi="Times New Roman" w:eastAsia="黑体" w:cs="Times New Roman"/>
                <w:sz w:val="28"/>
                <w:szCs w:val="28"/>
                <w:vertAlign w:val="baseline"/>
                <w:lang w:val="en-US" w:eastAsia="zh-CN"/>
              </w:rPr>
              <w:t>罚情况</w:t>
            </w:r>
          </w:p>
        </w:tc>
        <w:tc>
          <w:tcPr>
            <w:tcW w:w="13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vertAlign w:val="baseline"/>
                <w:lang w:val="en-US" w:eastAsia="zh-CN"/>
              </w:rPr>
            </w:pPr>
            <w:r>
              <w:rPr>
                <w:rFonts w:hint="default" w:ascii="Times New Roman" w:hAnsi="Times New Roman" w:eastAsia="黑体" w:cs="Times New Roman"/>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2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3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05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96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08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26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3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2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3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05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96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08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26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3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2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3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05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96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08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26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3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2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3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05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96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08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26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3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2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3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05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96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08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26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3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2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3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05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96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08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26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3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2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3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05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96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208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326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3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vertAlign w:val="baseline"/>
                <w:lang w:val="en-US" w:eastAsia="zh-CN"/>
              </w:rPr>
            </w:pPr>
          </w:p>
        </w:tc>
      </w:tr>
    </w:tbl>
    <w:p>
      <w:pPr>
        <w:rPr>
          <w:rFonts w:hint="default" w:ascii="Times New Roman" w:hAnsi="Times New Roman" w:cs="Times New Roman"/>
          <w:lang w:val="en-US" w:eastAsia="zh-CN"/>
        </w:rPr>
      </w:pPr>
    </w:p>
    <w:sectPr>
      <w:pgSz w:w="16838" w:h="11906" w:orient="landscape"/>
      <w:pgMar w:top="1417" w:right="1134" w:bottom="1474" w:left="113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3845AB"/>
    <w:rsid w:val="04117B53"/>
    <w:rsid w:val="0684178E"/>
    <w:rsid w:val="0716768B"/>
    <w:rsid w:val="095A17F0"/>
    <w:rsid w:val="0C0A7007"/>
    <w:rsid w:val="0C97453D"/>
    <w:rsid w:val="0CCF4748"/>
    <w:rsid w:val="0F554E98"/>
    <w:rsid w:val="0FFD0F93"/>
    <w:rsid w:val="12422D24"/>
    <w:rsid w:val="12AF3C73"/>
    <w:rsid w:val="156C7A89"/>
    <w:rsid w:val="162F074A"/>
    <w:rsid w:val="170E0952"/>
    <w:rsid w:val="186C665B"/>
    <w:rsid w:val="1A3B6E0C"/>
    <w:rsid w:val="1DB7074D"/>
    <w:rsid w:val="1F2B5FF9"/>
    <w:rsid w:val="1F490E2F"/>
    <w:rsid w:val="1F9C4D80"/>
    <w:rsid w:val="23E81B49"/>
    <w:rsid w:val="25AC37B4"/>
    <w:rsid w:val="280B405E"/>
    <w:rsid w:val="285C2074"/>
    <w:rsid w:val="293845AB"/>
    <w:rsid w:val="2A954B72"/>
    <w:rsid w:val="2AE27846"/>
    <w:rsid w:val="2B3B149D"/>
    <w:rsid w:val="2C616F84"/>
    <w:rsid w:val="2E3E2C7E"/>
    <w:rsid w:val="2ED968DB"/>
    <w:rsid w:val="326C5043"/>
    <w:rsid w:val="329C6CA5"/>
    <w:rsid w:val="33131F71"/>
    <w:rsid w:val="33BD60B2"/>
    <w:rsid w:val="345A7BB9"/>
    <w:rsid w:val="34DE433D"/>
    <w:rsid w:val="390915F7"/>
    <w:rsid w:val="39975531"/>
    <w:rsid w:val="3A1B649B"/>
    <w:rsid w:val="3D004A08"/>
    <w:rsid w:val="3E3473A4"/>
    <w:rsid w:val="40834895"/>
    <w:rsid w:val="41940D9E"/>
    <w:rsid w:val="43001150"/>
    <w:rsid w:val="432B58D8"/>
    <w:rsid w:val="46AB2E7F"/>
    <w:rsid w:val="4A816E81"/>
    <w:rsid w:val="4ACB46D8"/>
    <w:rsid w:val="4CD87305"/>
    <w:rsid w:val="4D745391"/>
    <w:rsid w:val="4E2B5123"/>
    <w:rsid w:val="4F1626D6"/>
    <w:rsid w:val="51C976F2"/>
    <w:rsid w:val="52036DCA"/>
    <w:rsid w:val="53156749"/>
    <w:rsid w:val="53535772"/>
    <w:rsid w:val="55D24940"/>
    <w:rsid w:val="58F6617C"/>
    <w:rsid w:val="59F35506"/>
    <w:rsid w:val="59F468CB"/>
    <w:rsid w:val="59F922C4"/>
    <w:rsid w:val="5CCF7CF5"/>
    <w:rsid w:val="5DAB7221"/>
    <w:rsid w:val="5DF27196"/>
    <w:rsid w:val="61843F60"/>
    <w:rsid w:val="64A159F2"/>
    <w:rsid w:val="64EC32E9"/>
    <w:rsid w:val="66F302E7"/>
    <w:rsid w:val="699A5628"/>
    <w:rsid w:val="6A5A6C7A"/>
    <w:rsid w:val="6BAF2A14"/>
    <w:rsid w:val="6C661E6A"/>
    <w:rsid w:val="6CAF3F49"/>
    <w:rsid w:val="6D467760"/>
    <w:rsid w:val="6F004B1E"/>
    <w:rsid w:val="70087B67"/>
    <w:rsid w:val="72BE52E5"/>
    <w:rsid w:val="73BF1ACC"/>
    <w:rsid w:val="75EE6B46"/>
    <w:rsid w:val="77441590"/>
    <w:rsid w:val="7B725A8E"/>
    <w:rsid w:val="7C63323C"/>
    <w:rsid w:val="7C6F70D9"/>
    <w:rsid w:val="7D522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普通(网站)1"/>
    <w:basedOn w:val="1"/>
    <w:qFormat/>
    <w:uiPriority w:val="0"/>
    <w:pPr>
      <w:jc w:val="left"/>
    </w:pPr>
    <w:rPr>
      <w:rFonts w:cs="黑体"/>
      <w:kern w:val="0"/>
      <w:sz w:val="24"/>
      <w:szCs w:val="24"/>
    </w:rPr>
  </w:style>
  <w:style w:type="paragraph" w:customStyle="1" w:styleId="10">
    <w:name w:val="Index5"/>
    <w:next w:val="1"/>
    <w:qFormat/>
    <w:uiPriority w:val="99"/>
    <w:pPr>
      <w:framePr w:wrap="around" w:vAnchor="margin" w:hAnchor="text" w:yAlign="top"/>
      <w:widowControl w:val="0"/>
      <w:ind w:left="800"/>
      <w:jc w:val="both"/>
    </w:pPr>
    <w:rPr>
      <w:rFonts w:ascii="Calibri" w:hAnsi="Calibri" w:eastAsia="宋体" w:cs="Calibri"/>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6</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2020-12-11T06:34:00Z</dcterms:created>
  <dc:creator>程宽宏</dc:creator>
  <cp:lastModifiedBy>Administrator</cp:lastModifiedBy>
  <cp:lastPrinted>2021-09-24T02:31:00Z</cp:lastPrinted>
  <dcterms:modified xsi:type="dcterms:W3CDTF">2021-09-24T08:55:40Z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