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eastAsia="黑体" w:cs="黑体"/>
          <w:sz w:val="32"/>
          <w:szCs w:val="32"/>
          <w:lang w:eastAsia="zh-CN"/>
        </w:rPr>
      </w:pPr>
      <w:r>
        <w:rPr>
          <w:rFonts w:hint="eastAsia" w:eastAsia="黑体" w:cs="黑体"/>
          <w:sz w:val="32"/>
          <w:szCs w:val="32"/>
        </w:rPr>
        <w:t>附件</w:t>
      </w:r>
      <w:r>
        <w:rPr>
          <w:rFonts w:hint="eastAsia" w:eastAsia="黑体" w:cs="黑体"/>
          <w:sz w:val="32"/>
          <w:szCs w:val="32"/>
          <w:lang w:eastAsia="zh-CN"/>
        </w:rPr>
        <w:t>二</w:t>
      </w:r>
    </w:p>
    <w:p>
      <w:pPr>
        <w:pStyle w:val="2"/>
        <w:ind w:firstLine="756"/>
        <w:jc w:val="center"/>
        <w:rPr>
          <w:rFonts w:hint="eastAsia" w:eastAsia="方正大标宋简体" w:cs="方正大标宋简体"/>
          <w:w w:val="95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44"/>
          <w:szCs w:val="44"/>
          <w:lang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44"/>
          <w:szCs w:val="44"/>
        </w:rPr>
        <w:t>年月度隐患排查台账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企业名称：</w:t>
      </w:r>
    </w:p>
    <w:tbl>
      <w:tblPr>
        <w:tblStyle w:val="6"/>
        <w:tblW w:w="142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500"/>
        <w:gridCol w:w="1500"/>
        <w:gridCol w:w="1620"/>
        <w:gridCol w:w="1695"/>
        <w:gridCol w:w="1800"/>
        <w:gridCol w:w="1650"/>
        <w:gridCol w:w="1755"/>
        <w:gridCol w:w="20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隐患类别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隐患描述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发现时间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隐患图片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整改后图片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整改时间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整改负责人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0"/>
          <w:szCs w:val="30"/>
        </w:rPr>
        <w:sectPr>
          <w:pgSz w:w="16838" w:h="11906" w:orient="landscape"/>
          <w:pgMar w:top="1587" w:right="1984" w:bottom="1474" w:left="1701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73421"/>
    <w:rsid w:val="0ED7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hwj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2021-03-11T08:32:00Z</dcterms:created>
  <dc:creator>2017-0926</dc:creator>
  <cp:lastModifiedBy>2017-0926</cp:lastModifiedBy>
  <dcterms:modified xsi:type="dcterms:W3CDTF">2021-03-11T08:32:48Z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