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77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  <w:u w:val="none"/>
        </w:rPr>
      </w:pPr>
    </w:p>
    <w:p w14:paraId="0829B1B0">
      <w:pPr>
        <w:pStyle w:val="7"/>
        <w:rPr>
          <w:color w:val="auto"/>
        </w:rPr>
      </w:pPr>
    </w:p>
    <w:p w14:paraId="56055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  <w:u w:val="none"/>
        </w:rPr>
      </w:pPr>
    </w:p>
    <w:p w14:paraId="4CA1E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ascii="方正小标宋简体" w:eastAsia="方正小标宋简体"/>
          <w:color w:val="auto"/>
          <w:sz w:val="44"/>
          <w:szCs w:val="44"/>
          <w:u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u w:val="none"/>
        </w:rPr>
        <w:t xml:space="preserve">                   </w:t>
      </w:r>
    </w:p>
    <w:p w14:paraId="7215C07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/>
          <w:color w:val="auto"/>
          <w:sz w:val="21"/>
          <w:szCs w:val="21"/>
          <w:lang w:eastAsia="zh-CN"/>
        </w:rPr>
      </w:pPr>
    </w:p>
    <w:p w14:paraId="7ED7141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textAlignment w:val="auto"/>
        <w:rPr>
          <w:rFonts w:hint="eastAsia"/>
          <w:color w:val="auto"/>
          <w:sz w:val="10"/>
          <w:szCs w:val="10"/>
          <w:lang w:eastAsia="zh-CN"/>
        </w:rPr>
      </w:pPr>
    </w:p>
    <w:p w14:paraId="54780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57712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" w:lineRule="exact"/>
        <w:jc w:val="right"/>
        <w:textAlignment w:val="auto"/>
        <w:outlineLvl w:val="9"/>
        <w:rPr>
          <w:rFonts w:hint="eastAsia" w:ascii="方正小标宋简体" w:eastAsia="方正小标宋简体"/>
          <w:color w:val="auto"/>
          <w:sz w:val="44"/>
          <w:szCs w:val="44"/>
          <w:u w:val="none"/>
        </w:rPr>
      </w:pPr>
    </w:p>
    <w:p w14:paraId="50243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0" w:lineRule="exact"/>
        <w:jc w:val="right"/>
        <w:textAlignment w:val="auto"/>
        <w:outlineLvl w:val="9"/>
        <w:rPr>
          <w:rFonts w:hint="eastAsia" w:ascii="方正小标宋简体" w:eastAsia="方正小标宋简体"/>
          <w:color w:val="auto"/>
          <w:sz w:val="44"/>
          <w:szCs w:val="44"/>
          <w:u w:val="none"/>
        </w:rPr>
      </w:pPr>
    </w:p>
    <w:p w14:paraId="6A856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jc w:val="right"/>
        <w:textAlignment w:val="auto"/>
        <w:outlineLvl w:val="9"/>
        <w:rPr>
          <w:rFonts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u w:val="none"/>
        </w:rPr>
        <w:t xml:space="preserve">                   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 xml:space="preserve">                               </w:t>
      </w:r>
    </w:p>
    <w:p w14:paraId="1EC4B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pacing w:val="-11"/>
          <w:sz w:val="44"/>
          <w:szCs w:val="44"/>
          <w:lang w:val="en-US" w:eastAsia="zh-CN"/>
        </w:rPr>
        <w:t>长沙市望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城区重点建设项目事务中心工会委员会</w:t>
      </w:r>
    </w:p>
    <w:p w14:paraId="29133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880" w:leftChars="0" w:hanging="880" w:hanging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策马扬鞭，健康同行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管理</w:t>
      </w:r>
    </w:p>
    <w:p w14:paraId="716F1BD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/>
        <w:jc w:val="center"/>
        <w:textAlignment w:val="auto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方案</w:t>
      </w:r>
    </w:p>
    <w:p w14:paraId="5F0CA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/>
        <w:textAlignment w:val="auto"/>
        <w:rPr>
          <w:rFonts w:hint="eastAsia"/>
        </w:rPr>
      </w:pPr>
    </w:p>
    <w:p w14:paraId="09C82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一、活动目标</w:t>
      </w:r>
    </w:p>
    <w:p w14:paraId="43C95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积极响应国家关于全民健康及慢性病防治相关工作部署，深化“体重管理年”行动成效。在全中心进一步推广科学、系统的健康生活理念，帮助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构建并巩固“合理膳食、规律运动、良好心态”三位一体的健康行为体系。通过为期一年的科学管理与趣味引导，切实降低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超重、肥胖及相关慢性病风险指标，实现“体重更健康、体能更充沛、精神更饱满、协作更紧密”的综合提升，持续营造活力迸发、积极向上的机关文化氛围。</w:t>
      </w:r>
    </w:p>
    <w:p w14:paraId="38183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二、活动主题</w:t>
      </w:r>
    </w:p>
    <w:p w14:paraId="216A2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健康体重，活力无限；科学管理，幸福同行。</w:t>
      </w:r>
    </w:p>
    <w:p w14:paraId="5703A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三、活动时间</w:t>
      </w:r>
    </w:p>
    <w:p w14:paraId="546D7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2026年3月上旬—2026年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月下旬（覆盖全年）</w:t>
      </w:r>
    </w:p>
    <w:p w14:paraId="2847D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四、参与对象</w:t>
      </w:r>
    </w:p>
    <w:p w14:paraId="45326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中心全体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干部职工</w:t>
      </w:r>
    </w:p>
    <w:p w14:paraId="11867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五、活动内容与安排</w:t>
      </w:r>
    </w:p>
    <w:p w14:paraId="461B2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（一）启动与赋能阶段（2026年3月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上旬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</w:p>
    <w:p w14:paraId="2BA00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1.科学启航大会：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召开活动启动仪式，聚焦“马年健康新起点”，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解读活动方案，明确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要点。</w:t>
      </w:r>
    </w:p>
    <w:p w14:paraId="27154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2.个性化建档：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建立电子个人健康档案，记录初始体重、BMI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值</w:t>
      </w:r>
      <w:r>
        <w:rPr>
          <w:rFonts w:hint="eastAsia" w:ascii="仿宋_GB2312" w:hAnsi="仿宋_GB2312" w:eastAsia="仿宋_GB2312" w:cs="仿宋_GB2312"/>
          <w:sz w:val="32"/>
          <w:szCs w:val="32"/>
        </w:rPr>
        <w:t>等基础数据，并设定合理的年度健康目标。</w:t>
      </w:r>
    </w:p>
    <w:p w14:paraId="18801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（二）实施与深化阶段（2026年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上旬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上旬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</w:p>
    <w:p w14:paraId="513C9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1.知识普及立体化：</w:t>
      </w:r>
      <w:r>
        <w:rPr>
          <w:rFonts w:hint="eastAsia" w:ascii="仿宋_GB2312" w:hAnsi="仿宋_GB2312" w:eastAsia="仿宋_GB2312" w:cs="仿宋_GB2312"/>
          <w:sz w:val="32"/>
          <w:szCs w:val="32"/>
        </w:rPr>
        <w:t>在微信群开设“健康加油站”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健康知识，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内容涵盖季节性食谱、办公室微运动视频、健康科普文章、心理调适技巧等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开设健康知识抢答赛。</w:t>
      </w:r>
    </w:p>
    <w:p w14:paraId="2FB0B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2.运动促进多元化：</w:t>
      </w:r>
    </w:p>
    <w:p w14:paraId="1E55D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兴趣社团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全面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化：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优化篮球、瑜伽等现有兴趣小组，并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充分利用办公场地现有设施，开展乒乓球、羽毛球、健走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活动，争取全员参加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673B3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健康生活常态化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持续倡导步行上下楼、骑行/步行通勤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万步有约每日打卡活动；组织开展形式多样的春秋游活动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。</w:t>
      </w:r>
    </w:p>
    <w:p w14:paraId="30E06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集体活动品牌化：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积极参加上级工会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开展的各类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活动，并打造1-2项中心品牌文体活动，如“趣味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跳绳比赛</w:t>
      </w:r>
      <w:r>
        <w:rPr>
          <w:rFonts w:hint="eastAsia" w:ascii="仿宋_GB2312" w:hAnsi="仿宋_GB2312" w:eastAsia="仿宋_GB2312" w:cs="仿宋_GB2312"/>
          <w:sz w:val="32"/>
          <w:szCs w:val="32"/>
        </w:rPr>
        <w:t>”“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欢乐气排球友谊赛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具体方案由中心工会另行制定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57627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膳食营养生活化：</w:t>
      </w:r>
      <w:r>
        <w:rPr>
          <w:rFonts w:hint="eastAsia" w:ascii="仿宋_GB2312" w:hAnsi="仿宋_GB2312" w:eastAsia="仿宋_GB2312" w:cs="仿宋_GB2312"/>
          <w:sz w:val="32"/>
          <w:szCs w:val="32"/>
        </w:rPr>
        <w:t>推广“健康饮食打卡”活动，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鼓</w:t>
      </w:r>
      <w:r>
        <w:rPr>
          <w:rFonts w:hint="eastAsia" w:ascii="仿宋_GB2312" w:hAnsi="仿宋_GB2312" w:eastAsia="仿宋_GB2312" w:cs="仿宋_GB2312"/>
          <w:sz w:val="32"/>
          <w:szCs w:val="32"/>
        </w:rPr>
        <w:t>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分享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一日三餐优质</w:t>
      </w:r>
      <w:r>
        <w:rPr>
          <w:rFonts w:hint="eastAsia" w:ascii="仿宋_GB2312" w:hAnsi="仿宋_GB2312" w:eastAsia="仿宋_GB2312" w:cs="仿宋_GB2312"/>
          <w:sz w:val="32"/>
          <w:szCs w:val="32"/>
        </w:rPr>
        <w:t>搭配。</w:t>
      </w:r>
    </w:p>
    <w:p w14:paraId="246F1E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数据跟踪精准化：</w:t>
      </w:r>
    </w:p>
    <w:p w14:paraId="661307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定期监测：</w:t>
      </w:r>
      <w:r>
        <w:rPr>
          <w:rFonts w:hint="eastAsia" w:ascii="仿宋_GB2312" w:hAnsi="仿宋_GB2312" w:eastAsia="仿宋_GB2312" w:cs="仿宋_GB2312"/>
          <w:sz w:val="32"/>
          <w:szCs w:val="32"/>
        </w:rPr>
        <w:t>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组织一次集中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体重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测量与记录。</w:t>
      </w:r>
    </w:p>
    <w:p w14:paraId="071DE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专业介入：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对体重波动异常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主动寻求帮助的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干部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，提供一次免费的专业健康咨询。</w:t>
      </w:r>
    </w:p>
    <w:p w14:paraId="3E6E4979">
      <w:pPr>
        <w:keepNext w:val="0"/>
        <w:keepLines w:val="0"/>
        <w:pageBreakBefore w:val="0"/>
        <w:widowControl w:val="0"/>
        <w:tabs>
          <w:tab w:val="left" w:pos="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5.激励机制长效化：</w:t>
      </w:r>
    </w:p>
    <w:p w14:paraId="69D09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升级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月度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“健康积分体系”：</w:t>
      </w:r>
    </w:p>
    <w:p w14:paraId="213AA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月度积分细则：</w:t>
      </w:r>
      <w:r>
        <w:rPr>
          <w:rFonts w:hint="eastAsia" w:ascii="仿宋_GB2312" w:hAnsi="仿宋_GB2312" w:eastAsia="仿宋_GB2312" w:cs="仿宋_GB2312"/>
          <w:sz w:val="32"/>
          <w:szCs w:val="32"/>
        </w:rPr>
        <w:t>每月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基础积分</w:t>
      </w:r>
      <w:r>
        <w:rPr>
          <w:rFonts w:hint="eastAsia" w:ascii="仿宋_GB2312" w:hAnsi="仿宋_GB2312" w:eastAsia="仿宋_GB2312" w:cs="仿宋_GB2312"/>
          <w:sz w:val="32"/>
          <w:szCs w:val="32"/>
        </w:rPr>
        <w:t>：60分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运动积分：每日步数达标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000步得1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</w:t>
      </w:r>
      <w:r>
        <w:rPr>
          <w:rFonts w:hint="eastAsia" w:ascii="仿宋_GB2312" w:hAnsi="仿宋_GB2312" w:eastAsia="仿宋_GB2312" w:cs="仿宋_GB2312"/>
          <w:sz w:val="32"/>
          <w:szCs w:val="32"/>
        </w:rPr>
        <w:t>分；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参与活动积分：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上级工会活动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每次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</w:t>
      </w: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健康知识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答题</w:t>
      </w:r>
      <w:r>
        <w:rPr>
          <w:rFonts w:hint="eastAsia" w:ascii="仿宋_GB2312" w:hAnsi="仿宋_GB2312" w:eastAsia="仿宋_GB2312" w:cs="仿宋_GB2312"/>
          <w:sz w:val="32"/>
          <w:szCs w:val="32"/>
        </w:rPr>
        <w:t>积分：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中心工会将定期在群内开展健康知识趣味抢答，每题第一个回答正确的同志奖励1积</w:t>
      </w: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成效积分：每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月减重前3名，分别奖励3、4、5积</w:t>
      </w:r>
      <w:r>
        <w:rPr>
          <w:rFonts w:hint="eastAsia" w:ascii="仿宋_GB2312" w:hAnsi="仿宋_GB2312" w:eastAsia="仿宋_GB2312" w:cs="仿宋_GB2312"/>
          <w:sz w:val="32"/>
          <w:szCs w:val="32"/>
        </w:rPr>
        <w:t>分。</w:t>
      </w:r>
    </w:p>
    <w:p w14:paraId="7ECC2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积分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奖励：</w:t>
      </w:r>
      <w:r>
        <w:rPr>
          <w:rFonts w:hint="eastAsia" w:ascii="仿宋_GB2312" w:hAnsi="仿宋_GB2312" w:eastAsia="仿宋_GB2312" w:cs="仿宋_GB2312"/>
          <w:sz w:val="32"/>
          <w:szCs w:val="32"/>
        </w:rPr>
        <w:t>每月积分排名前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，可获得健康食品、运动配件等奖励。</w:t>
      </w:r>
    </w:p>
    <w:p w14:paraId="398A3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年度“健康榜样”评选：</w:t>
      </w:r>
    </w:p>
    <w:p w14:paraId="51809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结束后</w:t>
      </w:r>
      <w:r>
        <w:rPr>
          <w:rFonts w:hint="eastAsia" w:ascii="仿宋_GB2312" w:hAnsi="仿宋_GB2312" w:eastAsia="仿宋_GB2312" w:cs="仿宋_GB2312"/>
          <w:sz w:val="32"/>
          <w:szCs w:val="32"/>
        </w:rPr>
        <w:t>，综合评估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的健康改善情况（参考体重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BMI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值</w:t>
      </w:r>
      <w:r>
        <w:rPr>
          <w:rFonts w:hint="eastAsia" w:ascii="仿宋_GB2312" w:hAnsi="仿宋_GB2312" w:eastAsia="仿宋_GB2312" w:cs="仿宋_GB2312"/>
          <w:sz w:val="32"/>
          <w:szCs w:val="32"/>
        </w:rPr>
        <w:t>等指标的积极变化）、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每日万步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等情况，</w:t>
      </w:r>
      <w:r>
        <w:rPr>
          <w:rFonts w:hint="eastAsia" w:ascii="仿宋_GB2312" w:hAnsi="仿宋_GB2312" w:eastAsia="仿宋_GB2312" w:cs="仿宋_GB2312"/>
          <w:sz w:val="32"/>
          <w:szCs w:val="32"/>
        </w:rPr>
        <w:t>评选“健康榜样”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若干</w:t>
      </w:r>
      <w:r>
        <w:rPr>
          <w:rFonts w:hint="eastAsia" w:ascii="仿宋_GB2312" w:hAnsi="仿宋_GB2312" w:eastAsia="仿宋_GB2312" w:cs="仿宋_GB2312"/>
          <w:sz w:val="32"/>
          <w:szCs w:val="32"/>
        </w:rPr>
        <w:t>名（设一、二、三等奖），颁发荣誉证书及奖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奖励方案在活动结束后由工会根据参与情况另行制定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DD69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（三）总结与固化阶段（2026年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7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月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中旬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）</w:t>
      </w:r>
    </w:p>
    <w:p w14:paraId="03789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1.成果展示：</w:t>
      </w:r>
      <w:r>
        <w:rPr>
          <w:rFonts w:hint="eastAsia" w:ascii="仿宋_GB2312" w:hAnsi="仿宋_GB2312" w:eastAsia="仿宋_GB2312" w:cs="仿宋_GB2312"/>
          <w:sz w:val="32"/>
          <w:szCs w:val="32"/>
        </w:rPr>
        <w:t>总结活动，表彰“健康榜样”。</w:t>
      </w:r>
    </w:p>
    <w:p w14:paraId="67976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2.机制固化：</w:t>
      </w:r>
      <w:r>
        <w:rPr>
          <w:rFonts w:hint="eastAsia" w:ascii="仿宋_GB2312" w:hAnsi="仿宋_GB2312" w:eastAsia="仿宋_GB2312" w:cs="仿宋_GB2312"/>
          <w:sz w:val="32"/>
          <w:szCs w:val="32"/>
        </w:rPr>
        <w:t>将实践中行之有效的做法（如兴趣小组活动、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体重</w:t>
      </w:r>
      <w:r>
        <w:rPr>
          <w:rFonts w:hint="eastAsia" w:ascii="仿宋_GB2312" w:hAnsi="仿宋_GB2312" w:eastAsia="仿宋_GB2312" w:cs="仿宋_GB2312"/>
          <w:sz w:val="32"/>
          <w:szCs w:val="32"/>
        </w:rPr>
        <w:t>监测、知识推送）转化为工会常态化健康服务项目，形成长效健康促进机制。</w:t>
      </w:r>
    </w:p>
    <w:p w14:paraId="18B4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六、组织保障</w:t>
      </w:r>
    </w:p>
    <w:p w14:paraId="44C17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强化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组织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领导</w:t>
      </w:r>
    </w:p>
    <w:p w14:paraId="01747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在中心党组领导下，优化“策马扬鞭，健康同行”活动工作小组，由工会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主席</w:t>
      </w:r>
      <w:r>
        <w:rPr>
          <w:rFonts w:hint="eastAsia" w:ascii="仿宋_GB2312" w:hAnsi="仿宋_GB2312" w:eastAsia="仿宋_GB2312" w:cs="仿宋_GB2312"/>
          <w:sz w:val="32"/>
          <w:szCs w:val="32"/>
        </w:rPr>
        <w:t>牵头，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各部室长任组长，将全体干部职工分成5组开展全年活动，每组明确1名健康管理员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另根据个人兴趣开展篮球、瑜伽等兴趣小组活动。</w:t>
      </w:r>
    </w:p>
    <w:p w14:paraId="66A37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细化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责任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分工</w:t>
      </w:r>
    </w:p>
    <w:p w14:paraId="603E2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（1）中心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工会：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负责整体策划、统筹协调、资源对接、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人员分组、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宣传动员、活动组织、奖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品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采购发放及数据汇总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BDA2F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组长和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健康管理员负责本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的动员、督促、日常提醒，以及相关活动报名、数据收集上报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 w14:paraId="651465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兴趣小组组长：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兴趣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小组日常活动的组织、联络与记录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 w14:paraId="21407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七、经费保障</w:t>
      </w:r>
    </w:p>
    <w:p w14:paraId="2A61E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活动经费严格按照《湖南省基层工会经费收支管理实施细则》及相关最新规定执行，由中心工会经费据实列支。</w:t>
      </w:r>
    </w:p>
    <w:p w14:paraId="3E8EA00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  <w:tab w:val="left" w:pos="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专家咨询费、活动器材补充、奖励证书制作等据实列支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月度积分奖励，奖品价值不超过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00元/人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“健康榜样”奖励：一等奖，奖品价值不超过800元/人；二等奖，奖品价值不超过600元/人；三等奖，奖品价值不超过400元/人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兴趣小组年度活动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根据中心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工会全员健身活动实施方案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开展，经费由工会经费据实依规保障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50D7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八、注意事项</w:t>
      </w:r>
    </w:p>
    <w:p w14:paraId="6F2D2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自愿参与</w:t>
      </w:r>
    </w:p>
    <w:p w14:paraId="73411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坚持自愿原则，鼓励但不强制参与。营造轻松、鼓励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非竞争的压力环境。</w:t>
      </w:r>
    </w:p>
    <w:p w14:paraId="3D544C9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隐私保护</w:t>
      </w:r>
    </w:p>
    <w:p w14:paraId="5D7277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所有个人健康数据严格保密，仅用于个人查询、汇总统计及必要的专业指导，严禁外泄。</w:t>
      </w:r>
    </w:p>
    <w:p w14:paraId="545113F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科学为本</w:t>
      </w:r>
    </w:p>
    <w:p w14:paraId="2BF7F2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始终倡导科学减重与健康增肌，强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</w:t>
      </w:r>
      <w:r>
        <w:rPr>
          <w:rFonts w:hint="eastAsia" w:ascii="仿宋_GB2312" w:hAnsi="仿宋_GB2312" w:eastAsia="仿宋_GB2312" w:cs="仿宋_GB2312"/>
          <w:sz w:val="32"/>
          <w:szCs w:val="32"/>
        </w:rPr>
        <w:t>均衡营养与适度运动，反对任何形式的极端节食或过度运动。活动不影响正常工作秩序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6C5389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安全第一</w:t>
      </w:r>
    </w:p>
    <w:p w14:paraId="1AC16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所有体育活动需量力而行，做好热身与防护，注意运动安全。鼓励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干部职工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在开展新的运动计划前进行健康状况自我评估。</w:t>
      </w:r>
    </w:p>
    <w:p w14:paraId="25C776C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80" w:lineRule="exact"/>
        <w:ind w:left="0" w:leftChars="0" w:firstLine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23201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80" w:lineRule="exact"/>
        <w:ind w:left="0" w:leftChars="0" w:firstLine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01DC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长沙市望城区重点建设项目事务中心工会委员会</w:t>
      </w:r>
    </w:p>
    <w:p w14:paraId="196E7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firstLine="640" w:firstLineChars="200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98" w:right="1474" w:bottom="1871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FC876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-371475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30215E">
                          <w:pPr>
                            <w:pStyle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9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HMsnKPWAAAACAEAAA8AAAAAAAAAAQAgAAAAIgAAAGRycy9kb3ducmV2LnhtbFBL&#10;AQIUABQAAAAIAIdO4kAkgka0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30215E">
                    <w:pPr>
                      <w:pStyle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B8D8F"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chineseCountingThousand"/>
      <w:lvlText w:val="第%1章"/>
      <w:lvlJc w:val="center"/>
      <w:pPr>
        <w:ind w:left="1271" w:hanging="420"/>
      </w:pPr>
      <w:rPr>
        <w:rFonts w:hint="eastAsia" w:ascii="Times New Roman" w:hAnsi="Times New Roman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390"/>
        </w:tabs>
        <w:ind w:left="113" w:hanging="113"/>
      </w:pPr>
      <w:rPr>
        <w:rFonts w:hint="default" w:ascii="Times New Roman" w:hAnsi="Times New Roman" w:cs="Times New Roman"/>
        <w:b w:val="0"/>
        <w:color w:val="auto"/>
      </w:rPr>
    </w:lvl>
    <w:lvl w:ilvl="2" w:tentative="0">
      <w:start w:val="1"/>
      <w:numFmt w:val="decimal"/>
      <w:pStyle w:val="28"/>
      <w:isLgl/>
      <w:suff w:val="space"/>
      <w:lvlText w:val="%1.%2.%3"/>
      <w:lvlJc w:val="left"/>
      <w:pPr>
        <w:ind w:left="1418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  <w:lang w:val="en-US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default"/>
      </w:rPr>
    </w:lvl>
  </w:abstractNum>
  <w:abstractNum w:abstractNumId="1">
    <w:nsid w:val="3068F51E"/>
    <w:multiLevelType w:val="singleLevel"/>
    <w:tmpl w:val="3068F51E"/>
    <w:lvl w:ilvl="0" w:tentative="0">
      <w:start w:val="2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  <w:b/>
        <w:bCs/>
        <w:sz w:val="32"/>
        <w:szCs w:val="3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MDNhOWZkZjcwMTA2ZTJhNTIzYzczNTc2MzAwZTMifQ=="/>
    <w:docVar w:name="KSO_WPS_MARK_KEY" w:val="ccb67b56-8683-49bc-b068-27a1481453b1"/>
  </w:docVars>
  <w:rsids>
    <w:rsidRoot w:val="00A33478"/>
    <w:rsid w:val="0000485F"/>
    <w:rsid w:val="0000584E"/>
    <w:rsid w:val="00013E03"/>
    <w:rsid w:val="00014847"/>
    <w:rsid w:val="000168C2"/>
    <w:rsid w:val="00017551"/>
    <w:rsid w:val="000730BD"/>
    <w:rsid w:val="000733EF"/>
    <w:rsid w:val="00073F01"/>
    <w:rsid w:val="00080F35"/>
    <w:rsid w:val="00093F70"/>
    <w:rsid w:val="000B4E47"/>
    <w:rsid w:val="000E0012"/>
    <w:rsid w:val="0010022B"/>
    <w:rsid w:val="00101D53"/>
    <w:rsid w:val="001317CE"/>
    <w:rsid w:val="00135563"/>
    <w:rsid w:val="00144700"/>
    <w:rsid w:val="00147B9F"/>
    <w:rsid w:val="00151E5F"/>
    <w:rsid w:val="00166D2E"/>
    <w:rsid w:val="00172679"/>
    <w:rsid w:val="00176196"/>
    <w:rsid w:val="00177B35"/>
    <w:rsid w:val="00184C78"/>
    <w:rsid w:val="00185587"/>
    <w:rsid w:val="00192091"/>
    <w:rsid w:val="00196406"/>
    <w:rsid w:val="001A7320"/>
    <w:rsid w:val="001B1ABB"/>
    <w:rsid w:val="001B3017"/>
    <w:rsid w:val="001C495C"/>
    <w:rsid w:val="001F50A5"/>
    <w:rsid w:val="0020714C"/>
    <w:rsid w:val="002121D2"/>
    <w:rsid w:val="00226F97"/>
    <w:rsid w:val="00235CA8"/>
    <w:rsid w:val="002467B5"/>
    <w:rsid w:val="002535DF"/>
    <w:rsid w:val="00275540"/>
    <w:rsid w:val="0027725B"/>
    <w:rsid w:val="002954D0"/>
    <w:rsid w:val="002C0DB1"/>
    <w:rsid w:val="002C38FE"/>
    <w:rsid w:val="002D0B99"/>
    <w:rsid w:val="00310C81"/>
    <w:rsid w:val="0033647D"/>
    <w:rsid w:val="0034510B"/>
    <w:rsid w:val="003460F0"/>
    <w:rsid w:val="003475DB"/>
    <w:rsid w:val="003525BE"/>
    <w:rsid w:val="00390F07"/>
    <w:rsid w:val="0039184D"/>
    <w:rsid w:val="00396CA9"/>
    <w:rsid w:val="003A20C3"/>
    <w:rsid w:val="003A2A43"/>
    <w:rsid w:val="003C22E4"/>
    <w:rsid w:val="003D423B"/>
    <w:rsid w:val="003E2B9F"/>
    <w:rsid w:val="003E5AC9"/>
    <w:rsid w:val="00400005"/>
    <w:rsid w:val="0042417A"/>
    <w:rsid w:val="00433926"/>
    <w:rsid w:val="0045322C"/>
    <w:rsid w:val="00456482"/>
    <w:rsid w:val="00483F91"/>
    <w:rsid w:val="00490844"/>
    <w:rsid w:val="0049679F"/>
    <w:rsid w:val="00496FE5"/>
    <w:rsid w:val="004A4427"/>
    <w:rsid w:val="004A73BC"/>
    <w:rsid w:val="004B6CB8"/>
    <w:rsid w:val="004C4138"/>
    <w:rsid w:val="004D7D9D"/>
    <w:rsid w:val="005165E8"/>
    <w:rsid w:val="00530E9A"/>
    <w:rsid w:val="00542F45"/>
    <w:rsid w:val="005432BF"/>
    <w:rsid w:val="00544B50"/>
    <w:rsid w:val="0055237B"/>
    <w:rsid w:val="005565C4"/>
    <w:rsid w:val="005723F2"/>
    <w:rsid w:val="00596EF6"/>
    <w:rsid w:val="0059791F"/>
    <w:rsid w:val="005A2195"/>
    <w:rsid w:val="005A4680"/>
    <w:rsid w:val="005A7657"/>
    <w:rsid w:val="005F7E48"/>
    <w:rsid w:val="006262B4"/>
    <w:rsid w:val="006312C3"/>
    <w:rsid w:val="00666522"/>
    <w:rsid w:val="00685638"/>
    <w:rsid w:val="006862A8"/>
    <w:rsid w:val="006A0E61"/>
    <w:rsid w:val="006A76DB"/>
    <w:rsid w:val="006D4039"/>
    <w:rsid w:val="006D587C"/>
    <w:rsid w:val="00705734"/>
    <w:rsid w:val="00714A9F"/>
    <w:rsid w:val="00722C75"/>
    <w:rsid w:val="00743DBF"/>
    <w:rsid w:val="007500A6"/>
    <w:rsid w:val="0075506B"/>
    <w:rsid w:val="00762529"/>
    <w:rsid w:val="0077224E"/>
    <w:rsid w:val="007A70C1"/>
    <w:rsid w:val="007B6D30"/>
    <w:rsid w:val="007C3445"/>
    <w:rsid w:val="007C56A0"/>
    <w:rsid w:val="007C6CEB"/>
    <w:rsid w:val="007D48C8"/>
    <w:rsid w:val="007E16C6"/>
    <w:rsid w:val="007E2F06"/>
    <w:rsid w:val="007F185F"/>
    <w:rsid w:val="007F3FFE"/>
    <w:rsid w:val="008040B5"/>
    <w:rsid w:val="00813F64"/>
    <w:rsid w:val="00822D9C"/>
    <w:rsid w:val="00832820"/>
    <w:rsid w:val="00842FD4"/>
    <w:rsid w:val="0084789E"/>
    <w:rsid w:val="00856EFD"/>
    <w:rsid w:val="008632CE"/>
    <w:rsid w:val="008761D0"/>
    <w:rsid w:val="008877BB"/>
    <w:rsid w:val="008A2ECB"/>
    <w:rsid w:val="008A61D9"/>
    <w:rsid w:val="008A7AC5"/>
    <w:rsid w:val="008E5230"/>
    <w:rsid w:val="008F571C"/>
    <w:rsid w:val="0093080E"/>
    <w:rsid w:val="009628AA"/>
    <w:rsid w:val="00966328"/>
    <w:rsid w:val="00966597"/>
    <w:rsid w:val="00972E18"/>
    <w:rsid w:val="009A5C61"/>
    <w:rsid w:val="009E141D"/>
    <w:rsid w:val="009F1BF0"/>
    <w:rsid w:val="009F457E"/>
    <w:rsid w:val="00A0297C"/>
    <w:rsid w:val="00A05474"/>
    <w:rsid w:val="00A24D09"/>
    <w:rsid w:val="00A25246"/>
    <w:rsid w:val="00A33478"/>
    <w:rsid w:val="00A370FE"/>
    <w:rsid w:val="00A43915"/>
    <w:rsid w:val="00A63DD1"/>
    <w:rsid w:val="00A71BF6"/>
    <w:rsid w:val="00A7329C"/>
    <w:rsid w:val="00A82D99"/>
    <w:rsid w:val="00AB2117"/>
    <w:rsid w:val="00AB5A58"/>
    <w:rsid w:val="00AB627C"/>
    <w:rsid w:val="00AC6491"/>
    <w:rsid w:val="00AC71C2"/>
    <w:rsid w:val="00AF25A5"/>
    <w:rsid w:val="00AF4AAA"/>
    <w:rsid w:val="00B34125"/>
    <w:rsid w:val="00B73B24"/>
    <w:rsid w:val="00B7598B"/>
    <w:rsid w:val="00B8127F"/>
    <w:rsid w:val="00B83BFB"/>
    <w:rsid w:val="00BC4BC1"/>
    <w:rsid w:val="00BE3C1C"/>
    <w:rsid w:val="00BF3E60"/>
    <w:rsid w:val="00C106BB"/>
    <w:rsid w:val="00C665A6"/>
    <w:rsid w:val="00C80349"/>
    <w:rsid w:val="00C856EF"/>
    <w:rsid w:val="00C858C5"/>
    <w:rsid w:val="00C90F1A"/>
    <w:rsid w:val="00C92632"/>
    <w:rsid w:val="00C94719"/>
    <w:rsid w:val="00CA0797"/>
    <w:rsid w:val="00CB3976"/>
    <w:rsid w:val="00CC1C78"/>
    <w:rsid w:val="00CF0085"/>
    <w:rsid w:val="00CF15E4"/>
    <w:rsid w:val="00D337CD"/>
    <w:rsid w:val="00D5613C"/>
    <w:rsid w:val="00D71373"/>
    <w:rsid w:val="00D74C8D"/>
    <w:rsid w:val="00D81647"/>
    <w:rsid w:val="00D91FB3"/>
    <w:rsid w:val="00DA3696"/>
    <w:rsid w:val="00DC038F"/>
    <w:rsid w:val="00DC7B9B"/>
    <w:rsid w:val="00DE0ED3"/>
    <w:rsid w:val="00DE745F"/>
    <w:rsid w:val="00DE7D4F"/>
    <w:rsid w:val="00E13166"/>
    <w:rsid w:val="00E33152"/>
    <w:rsid w:val="00E353E4"/>
    <w:rsid w:val="00E5737B"/>
    <w:rsid w:val="00E60293"/>
    <w:rsid w:val="00E776CA"/>
    <w:rsid w:val="00E80CF1"/>
    <w:rsid w:val="00E84D5F"/>
    <w:rsid w:val="00EA6610"/>
    <w:rsid w:val="00EB5FE3"/>
    <w:rsid w:val="00EC0369"/>
    <w:rsid w:val="00EC12F9"/>
    <w:rsid w:val="00F14AF8"/>
    <w:rsid w:val="00F44B4F"/>
    <w:rsid w:val="00F6625F"/>
    <w:rsid w:val="00F72F16"/>
    <w:rsid w:val="00F7461D"/>
    <w:rsid w:val="00F93AD6"/>
    <w:rsid w:val="00F95D40"/>
    <w:rsid w:val="00FA36E1"/>
    <w:rsid w:val="00FA5595"/>
    <w:rsid w:val="014F77B4"/>
    <w:rsid w:val="01C81C7B"/>
    <w:rsid w:val="01FE6423"/>
    <w:rsid w:val="02145DBE"/>
    <w:rsid w:val="026A7A36"/>
    <w:rsid w:val="026C4FEC"/>
    <w:rsid w:val="02A05595"/>
    <w:rsid w:val="02E14125"/>
    <w:rsid w:val="02F9051B"/>
    <w:rsid w:val="037E2552"/>
    <w:rsid w:val="038E6B55"/>
    <w:rsid w:val="03E0675F"/>
    <w:rsid w:val="04714327"/>
    <w:rsid w:val="051B1443"/>
    <w:rsid w:val="05280493"/>
    <w:rsid w:val="054A28DC"/>
    <w:rsid w:val="05726008"/>
    <w:rsid w:val="05A97FA3"/>
    <w:rsid w:val="05B5319F"/>
    <w:rsid w:val="05D91D18"/>
    <w:rsid w:val="06036A01"/>
    <w:rsid w:val="06454EE5"/>
    <w:rsid w:val="069B50BA"/>
    <w:rsid w:val="071131F2"/>
    <w:rsid w:val="0715125E"/>
    <w:rsid w:val="07496DDA"/>
    <w:rsid w:val="077920DE"/>
    <w:rsid w:val="078E69AC"/>
    <w:rsid w:val="07AA6120"/>
    <w:rsid w:val="07C765A4"/>
    <w:rsid w:val="07DD4CD3"/>
    <w:rsid w:val="083849F8"/>
    <w:rsid w:val="084558BD"/>
    <w:rsid w:val="08612DBA"/>
    <w:rsid w:val="08791DC5"/>
    <w:rsid w:val="08D50C72"/>
    <w:rsid w:val="08FA4650"/>
    <w:rsid w:val="095E2B01"/>
    <w:rsid w:val="09AB52B9"/>
    <w:rsid w:val="09B67B08"/>
    <w:rsid w:val="09BE1127"/>
    <w:rsid w:val="09C315A7"/>
    <w:rsid w:val="09E2236F"/>
    <w:rsid w:val="09F629A7"/>
    <w:rsid w:val="0A1B1811"/>
    <w:rsid w:val="0A5F170E"/>
    <w:rsid w:val="0A6965F7"/>
    <w:rsid w:val="0A8E3AC1"/>
    <w:rsid w:val="0AB401E2"/>
    <w:rsid w:val="0AB661D5"/>
    <w:rsid w:val="0ADC146C"/>
    <w:rsid w:val="0AE64D5A"/>
    <w:rsid w:val="0B733D6F"/>
    <w:rsid w:val="0B8B1DB8"/>
    <w:rsid w:val="0B9B7FCB"/>
    <w:rsid w:val="0BBD787D"/>
    <w:rsid w:val="0C05101B"/>
    <w:rsid w:val="0C240B58"/>
    <w:rsid w:val="0C252080"/>
    <w:rsid w:val="0C401B76"/>
    <w:rsid w:val="0C45401A"/>
    <w:rsid w:val="0C8F2573"/>
    <w:rsid w:val="0D064882"/>
    <w:rsid w:val="0D57646C"/>
    <w:rsid w:val="0D6C3ECF"/>
    <w:rsid w:val="0DCD0C73"/>
    <w:rsid w:val="0DFB0E53"/>
    <w:rsid w:val="0E3C76B5"/>
    <w:rsid w:val="0E8376D3"/>
    <w:rsid w:val="0EB31693"/>
    <w:rsid w:val="0EF61553"/>
    <w:rsid w:val="0EFB65FD"/>
    <w:rsid w:val="0F6253BC"/>
    <w:rsid w:val="0FAC6E8F"/>
    <w:rsid w:val="0FAE251C"/>
    <w:rsid w:val="0FAE305C"/>
    <w:rsid w:val="0FE659A7"/>
    <w:rsid w:val="107A07EE"/>
    <w:rsid w:val="110B52B6"/>
    <w:rsid w:val="113312B6"/>
    <w:rsid w:val="11533EAD"/>
    <w:rsid w:val="115D0D5C"/>
    <w:rsid w:val="11652FA6"/>
    <w:rsid w:val="11745ECB"/>
    <w:rsid w:val="11B30F6F"/>
    <w:rsid w:val="11CF2441"/>
    <w:rsid w:val="12172A37"/>
    <w:rsid w:val="125F5756"/>
    <w:rsid w:val="12704665"/>
    <w:rsid w:val="12915A3C"/>
    <w:rsid w:val="129B2D7A"/>
    <w:rsid w:val="12C04FCC"/>
    <w:rsid w:val="131E2218"/>
    <w:rsid w:val="13A779E6"/>
    <w:rsid w:val="13A85617"/>
    <w:rsid w:val="13E42C65"/>
    <w:rsid w:val="13E91DF4"/>
    <w:rsid w:val="14B56B93"/>
    <w:rsid w:val="151F4E05"/>
    <w:rsid w:val="15973D39"/>
    <w:rsid w:val="165D66B3"/>
    <w:rsid w:val="16616F59"/>
    <w:rsid w:val="16832423"/>
    <w:rsid w:val="168B4DD1"/>
    <w:rsid w:val="16BE1AC9"/>
    <w:rsid w:val="16CE49BF"/>
    <w:rsid w:val="16F33DDC"/>
    <w:rsid w:val="16FE1405"/>
    <w:rsid w:val="17704194"/>
    <w:rsid w:val="177E186D"/>
    <w:rsid w:val="178759B2"/>
    <w:rsid w:val="17B25A09"/>
    <w:rsid w:val="1845508B"/>
    <w:rsid w:val="18AC2ABF"/>
    <w:rsid w:val="18DB72FE"/>
    <w:rsid w:val="19370DD7"/>
    <w:rsid w:val="19406209"/>
    <w:rsid w:val="194B63D1"/>
    <w:rsid w:val="198220BD"/>
    <w:rsid w:val="19CB69A1"/>
    <w:rsid w:val="19DA4027"/>
    <w:rsid w:val="19E317C5"/>
    <w:rsid w:val="1A055B8B"/>
    <w:rsid w:val="1A5548F8"/>
    <w:rsid w:val="1A8C445C"/>
    <w:rsid w:val="1AB245B8"/>
    <w:rsid w:val="1AF16EFC"/>
    <w:rsid w:val="1AFD38A6"/>
    <w:rsid w:val="1C355305"/>
    <w:rsid w:val="1C447839"/>
    <w:rsid w:val="1CC2409D"/>
    <w:rsid w:val="1D415793"/>
    <w:rsid w:val="1DA6393C"/>
    <w:rsid w:val="1E8D7092"/>
    <w:rsid w:val="1EC2595D"/>
    <w:rsid w:val="1F710F82"/>
    <w:rsid w:val="1F767E0D"/>
    <w:rsid w:val="1F95703A"/>
    <w:rsid w:val="1FA73682"/>
    <w:rsid w:val="201831BA"/>
    <w:rsid w:val="208440BD"/>
    <w:rsid w:val="20936801"/>
    <w:rsid w:val="20BC4B38"/>
    <w:rsid w:val="217A43B6"/>
    <w:rsid w:val="2187578A"/>
    <w:rsid w:val="21B75BFB"/>
    <w:rsid w:val="21E7520E"/>
    <w:rsid w:val="22272DD5"/>
    <w:rsid w:val="222A6C8D"/>
    <w:rsid w:val="2245452B"/>
    <w:rsid w:val="226317A6"/>
    <w:rsid w:val="22873F16"/>
    <w:rsid w:val="22B501E6"/>
    <w:rsid w:val="22E66B66"/>
    <w:rsid w:val="230D1AF0"/>
    <w:rsid w:val="23755E57"/>
    <w:rsid w:val="23B03220"/>
    <w:rsid w:val="23B15BF5"/>
    <w:rsid w:val="23C640E9"/>
    <w:rsid w:val="245437CB"/>
    <w:rsid w:val="24A36E31"/>
    <w:rsid w:val="24C17E52"/>
    <w:rsid w:val="24D3426C"/>
    <w:rsid w:val="24E452D2"/>
    <w:rsid w:val="250A6898"/>
    <w:rsid w:val="254B6B0A"/>
    <w:rsid w:val="25F01D29"/>
    <w:rsid w:val="25F26F07"/>
    <w:rsid w:val="25FE06DC"/>
    <w:rsid w:val="260732D7"/>
    <w:rsid w:val="263F6EC6"/>
    <w:rsid w:val="266B6943"/>
    <w:rsid w:val="26720CE4"/>
    <w:rsid w:val="26AB44E9"/>
    <w:rsid w:val="26B0213D"/>
    <w:rsid w:val="26B8134F"/>
    <w:rsid w:val="271344C7"/>
    <w:rsid w:val="276B3892"/>
    <w:rsid w:val="278F0E5E"/>
    <w:rsid w:val="27D81C72"/>
    <w:rsid w:val="2812232B"/>
    <w:rsid w:val="28200752"/>
    <w:rsid w:val="287119FA"/>
    <w:rsid w:val="28F53A9A"/>
    <w:rsid w:val="29372952"/>
    <w:rsid w:val="29AC439A"/>
    <w:rsid w:val="29E33C24"/>
    <w:rsid w:val="29FA7479"/>
    <w:rsid w:val="2A7F6B79"/>
    <w:rsid w:val="2A8C3EED"/>
    <w:rsid w:val="2A9559AC"/>
    <w:rsid w:val="2ACF7ED1"/>
    <w:rsid w:val="2AD56E37"/>
    <w:rsid w:val="2AF0506C"/>
    <w:rsid w:val="2AFB4D4C"/>
    <w:rsid w:val="2B0F6EAE"/>
    <w:rsid w:val="2B947D74"/>
    <w:rsid w:val="2BB61183"/>
    <w:rsid w:val="2BCA5467"/>
    <w:rsid w:val="2BE0190E"/>
    <w:rsid w:val="2C0C0BAC"/>
    <w:rsid w:val="2C0F3686"/>
    <w:rsid w:val="2C8D7027"/>
    <w:rsid w:val="2C9946C0"/>
    <w:rsid w:val="2D0927DB"/>
    <w:rsid w:val="2D0B3BC2"/>
    <w:rsid w:val="2D8F76AE"/>
    <w:rsid w:val="2DE40D3B"/>
    <w:rsid w:val="2DF15FA9"/>
    <w:rsid w:val="2E04094E"/>
    <w:rsid w:val="2E4A65C4"/>
    <w:rsid w:val="2E842887"/>
    <w:rsid w:val="2F792D45"/>
    <w:rsid w:val="301700C8"/>
    <w:rsid w:val="301B67C9"/>
    <w:rsid w:val="30526E89"/>
    <w:rsid w:val="305E3251"/>
    <w:rsid w:val="30717F41"/>
    <w:rsid w:val="30CC2E75"/>
    <w:rsid w:val="30E01927"/>
    <w:rsid w:val="31781AF3"/>
    <w:rsid w:val="317917FF"/>
    <w:rsid w:val="31AA7ED6"/>
    <w:rsid w:val="31CF141D"/>
    <w:rsid w:val="31DC403E"/>
    <w:rsid w:val="31DF03FF"/>
    <w:rsid w:val="31E04EF9"/>
    <w:rsid w:val="31F15FF5"/>
    <w:rsid w:val="32211B52"/>
    <w:rsid w:val="324B5252"/>
    <w:rsid w:val="324D70C6"/>
    <w:rsid w:val="32B3719E"/>
    <w:rsid w:val="32C63D15"/>
    <w:rsid w:val="32D60308"/>
    <w:rsid w:val="32F8426F"/>
    <w:rsid w:val="32FC3146"/>
    <w:rsid w:val="331137C8"/>
    <w:rsid w:val="33204DB0"/>
    <w:rsid w:val="339F7250"/>
    <w:rsid w:val="33C50AA4"/>
    <w:rsid w:val="33E4716B"/>
    <w:rsid w:val="341D3116"/>
    <w:rsid w:val="34D17752"/>
    <w:rsid w:val="354017B8"/>
    <w:rsid w:val="35555C9D"/>
    <w:rsid w:val="3589268A"/>
    <w:rsid w:val="35B828A0"/>
    <w:rsid w:val="35FA4B52"/>
    <w:rsid w:val="36486B6D"/>
    <w:rsid w:val="3664303B"/>
    <w:rsid w:val="366B0127"/>
    <w:rsid w:val="36AB73F6"/>
    <w:rsid w:val="37A976C5"/>
    <w:rsid w:val="37B56EFA"/>
    <w:rsid w:val="37EC6258"/>
    <w:rsid w:val="38482094"/>
    <w:rsid w:val="385412CB"/>
    <w:rsid w:val="38593CC9"/>
    <w:rsid w:val="386276B1"/>
    <w:rsid w:val="38DC74D7"/>
    <w:rsid w:val="3932605B"/>
    <w:rsid w:val="394D4EF6"/>
    <w:rsid w:val="396F44AD"/>
    <w:rsid w:val="397C3407"/>
    <w:rsid w:val="39BD3ACB"/>
    <w:rsid w:val="3A5856BD"/>
    <w:rsid w:val="3AED4736"/>
    <w:rsid w:val="3B177CB1"/>
    <w:rsid w:val="3B416673"/>
    <w:rsid w:val="3BAB055A"/>
    <w:rsid w:val="3C377A8F"/>
    <w:rsid w:val="3CB024C6"/>
    <w:rsid w:val="3CCB3AE7"/>
    <w:rsid w:val="3CDC75AB"/>
    <w:rsid w:val="3CF714BB"/>
    <w:rsid w:val="3D0D1FD0"/>
    <w:rsid w:val="3D342E79"/>
    <w:rsid w:val="3D6E0628"/>
    <w:rsid w:val="3D921D93"/>
    <w:rsid w:val="3DB801C0"/>
    <w:rsid w:val="3DB81899"/>
    <w:rsid w:val="3DC14397"/>
    <w:rsid w:val="3DE650A4"/>
    <w:rsid w:val="3DE877C7"/>
    <w:rsid w:val="3E033CB5"/>
    <w:rsid w:val="3E1D3B2E"/>
    <w:rsid w:val="3E6F2B1C"/>
    <w:rsid w:val="3ED13FD9"/>
    <w:rsid w:val="3F5B7EBD"/>
    <w:rsid w:val="3FCF46B3"/>
    <w:rsid w:val="3FE2072F"/>
    <w:rsid w:val="40464F34"/>
    <w:rsid w:val="406C6E71"/>
    <w:rsid w:val="4101733B"/>
    <w:rsid w:val="4111445B"/>
    <w:rsid w:val="413C132A"/>
    <w:rsid w:val="413E1418"/>
    <w:rsid w:val="41787619"/>
    <w:rsid w:val="417905FB"/>
    <w:rsid w:val="418150A9"/>
    <w:rsid w:val="41945119"/>
    <w:rsid w:val="41A20931"/>
    <w:rsid w:val="41B546C6"/>
    <w:rsid w:val="420B4E24"/>
    <w:rsid w:val="42194AEE"/>
    <w:rsid w:val="421B25EF"/>
    <w:rsid w:val="425A583E"/>
    <w:rsid w:val="42A90B57"/>
    <w:rsid w:val="42D16A3B"/>
    <w:rsid w:val="43184AF5"/>
    <w:rsid w:val="431D3F68"/>
    <w:rsid w:val="4353518F"/>
    <w:rsid w:val="43535576"/>
    <w:rsid w:val="43995293"/>
    <w:rsid w:val="43B34B23"/>
    <w:rsid w:val="43CD139D"/>
    <w:rsid w:val="44133436"/>
    <w:rsid w:val="44182453"/>
    <w:rsid w:val="443F1764"/>
    <w:rsid w:val="44606D3A"/>
    <w:rsid w:val="44AC326A"/>
    <w:rsid w:val="44BD2693"/>
    <w:rsid w:val="44E6550E"/>
    <w:rsid w:val="453D51D7"/>
    <w:rsid w:val="45771765"/>
    <w:rsid w:val="458C4A8D"/>
    <w:rsid w:val="45966E32"/>
    <w:rsid w:val="45AE01FE"/>
    <w:rsid w:val="46EE3D3F"/>
    <w:rsid w:val="470E0229"/>
    <w:rsid w:val="47145043"/>
    <w:rsid w:val="474F1530"/>
    <w:rsid w:val="47607C89"/>
    <w:rsid w:val="47757CE1"/>
    <w:rsid w:val="479B00A3"/>
    <w:rsid w:val="47C07C40"/>
    <w:rsid w:val="47C418DB"/>
    <w:rsid w:val="47C80028"/>
    <w:rsid w:val="48032B1C"/>
    <w:rsid w:val="480C13EF"/>
    <w:rsid w:val="480E3AAA"/>
    <w:rsid w:val="482F637A"/>
    <w:rsid w:val="483A1D8A"/>
    <w:rsid w:val="483F667D"/>
    <w:rsid w:val="48591357"/>
    <w:rsid w:val="48A02FCB"/>
    <w:rsid w:val="48A121EF"/>
    <w:rsid w:val="48A327AF"/>
    <w:rsid w:val="49264CBB"/>
    <w:rsid w:val="494D009E"/>
    <w:rsid w:val="4A2B1D29"/>
    <w:rsid w:val="4A5B5357"/>
    <w:rsid w:val="4AB77AAC"/>
    <w:rsid w:val="4ABF3E7A"/>
    <w:rsid w:val="4B026637"/>
    <w:rsid w:val="4B223F98"/>
    <w:rsid w:val="4B33325D"/>
    <w:rsid w:val="4B405EFB"/>
    <w:rsid w:val="4B6363F2"/>
    <w:rsid w:val="4B682DED"/>
    <w:rsid w:val="4B867A1E"/>
    <w:rsid w:val="4B8D41A7"/>
    <w:rsid w:val="4B9864BD"/>
    <w:rsid w:val="4B9E3378"/>
    <w:rsid w:val="4BAF21D7"/>
    <w:rsid w:val="4C196307"/>
    <w:rsid w:val="4C5D029B"/>
    <w:rsid w:val="4C6669EC"/>
    <w:rsid w:val="4C7A3136"/>
    <w:rsid w:val="4C7F0BB4"/>
    <w:rsid w:val="4CAE4757"/>
    <w:rsid w:val="4CBD1219"/>
    <w:rsid w:val="4CCB159F"/>
    <w:rsid w:val="4CED7725"/>
    <w:rsid w:val="4D352E66"/>
    <w:rsid w:val="4D8610A7"/>
    <w:rsid w:val="4D925B12"/>
    <w:rsid w:val="4DAF261B"/>
    <w:rsid w:val="4DB905EE"/>
    <w:rsid w:val="4DC93FB3"/>
    <w:rsid w:val="4DEF69B6"/>
    <w:rsid w:val="4DF6641A"/>
    <w:rsid w:val="4E2415C0"/>
    <w:rsid w:val="4FA32BC1"/>
    <w:rsid w:val="4FB971E0"/>
    <w:rsid w:val="4FF0627D"/>
    <w:rsid w:val="500029FA"/>
    <w:rsid w:val="50104354"/>
    <w:rsid w:val="50793944"/>
    <w:rsid w:val="50EE0213"/>
    <w:rsid w:val="50FA534F"/>
    <w:rsid w:val="5144296E"/>
    <w:rsid w:val="514A7229"/>
    <w:rsid w:val="514F75B8"/>
    <w:rsid w:val="51AD0060"/>
    <w:rsid w:val="51B54C7D"/>
    <w:rsid w:val="520835D5"/>
    <w:rsid w:val="524D4CE9"/>
    <w:rsid w:val="527711A5"/>
    <w:rsid w:val="527806DD"/>
    <w:rsid w:val="531D5F46"/>
    <w:rsid w:val="53487538"/>
    <w:rsid w:val="534E2784"/>
    <w:rsid w:val="535A609E"/>
    <w:rsid w:val="536A61CC"/>
    <w:rsid w:val="53743AF0"/>
    <w:rsid w:val="538A3349"/>
    <w:rsid w:val="53BD46B4"/>
    <w:rsid w:val="53CC3EE1"/>
    <w:rsid w:val="53FC1442"/>
    <w:rsid w:val="5443123C"/>
    <w:rsid w:val="544B746B"/>
    <w:rsid w:val="5534656E"/>
    <w:rsid w:val="553C4E23"/>
    <w:rsid w:val="564C0678"/>
    <w:rsid w:val="56743824"/>
    <w:rsid w:val="5689535F"/>
    <w:rsid w:val="56DE0D1A"/>
    <w:rsid w:val="56E53858"/>
    <w:rsid w:val="572B377D"/>
    <w:rsid w:val="5737665A"/>
    <w:rsid w:val="57E63BF7"/>
    <w:rsid w:val="57FA393D"/>
    <w:rsid w:val="58924D79"/>
    <w:rsid w:val="58A24F33"/>
    <w:rsid w:val="59042D9D"/>
    <w:rsid w:val="5956545C"/>
    <w:rsid w:val="59A62553"/>
    <w:rsid w:val="59D360CF"/>
    <w:rsid w:val="59D9562D"/>
    <w:rsid w:val="5A552B22"/>
    <w:rsid w:val="5A7B5788"/>
    <w:rsid w:val="5A8248E9"/>
    <w:rsid w:val="5A8C3786"/>
    <w:rsid w:val="5ADD0D7D"/>
    <w:rsid w:val="5B0B3BBF"/>
    <w:rsid w:val="5B696772"/>
    <w:rsid w:val="5B6B11B1"/>
    <w:rsid w:val="5B8641F1"/>
    <w:rsid w:val="5B8F19A9"/>
    <w:rsid w:val="5BA1040F"/>
    <w:rsid w:val="5BBD50F2"/>
    <w:rsid w:val="5BC2199A"/>
    <w:rsid w:val="5C486FBB"/>
    <w:rsid w:val="5C8E4951"/>
    <w:rsid w:val="5CC50A85"/>
    <w:rsid w:val="5D3513B5"/>
    <w:rsid w:val="5D9C2B97"/>
    <w:rsid w:val="5E392001"/>
    <w:rsid w:val="5EB95C10"/>
    <w:rsid w:val="5EF25A03"/>
    <w:rsid w:val="5F720470"/>
    <w:rsid w:val="5F8B768E"/>
    <w:rsid w:val="5FB83CD0"/>
    <w:rsid w:val="5FD14236"/>
    <w:rsid w:val="600369E9"/>
    <w:rsid w:val="60080B45"/>
    <w:rsid w:val="60325B21"/>
    <w:rsid w:val="6078052E"/>
    <w:rsid w:val="60870B32"/>
    <w:rsid w:val="60F82A5E"/>
    <w:rsid w:val="61EE3494"/>
    <w:rsid w:val="62120B3E"/>
    <w:rsid w:val="62207E11"/>
    <w:rsid w:val="62465CCB"/>
    <w:rsid w:val="626234D2"/>
    <w:rsid w:val="62656BF1"/>
    <w:rsid w:val="62796E5D"/>
    <w:rsid w:val="62AD5FBF"/>
    <w:rsid w:val="62E95114"/>
    <w:rsid w:val="630F4DA3"/>
    <w:rsid w:val="632419C3"/>
    <w:rsid w:val="632471E6"/>
    <w:rsid w:val="63322122"/>
    <w:rsid w:val="63344890"/>
    <w:rsid w:val="63C1167E"/>
    <w:rsid w:val="63C92FE7"/>
    <w:rsid w:val="63FA7E6D"/>
    <w:rsid w:val="63FF6F99"/>
    <w:rsid w:val="640300B8"/>
    <w:rsid w:val="64052B9F"/>
    <w:rsid w:val="64136EA5"/>
    <w:rsid w:val="644F2042"/>
    <w:rsid w:val="64552EF0"/>
    <w:rsid w:val="647044AD"/>
    <w:rsid w:val="64824634"/>
    <w:rsid w:val="64847A5B"/>
    <w:rsid w:val="6497083A"/>
    <w:rsid w:val="64C91BB7"/>
    <w:rsid w:val="650370B0"/>
    <w:rsid w:val="653E6E6D"/>
    <w:rsid w:val="6543188A"/>
    <w:rsid w:val="656F4638"/>
    <w:rsid w:val="65A47FD1"/>
    <w:rsid w:val="66247128"/>
    <w:rsid w:val="662D3F5C"/>
    <w:rsid w:val="66391190"/>
    <w:rsid w:val="66B61B25"/>
    <w:rsid w:val="66CA18ED"/>
    <w:rsid w:val="66D13343"/>
    <w:rsid w:val="66D214D3"/>
    <w:rsid w:val="66E55BC1"/>
    <w:rsid w:val="66ED2E96"/>
    <w:rsid w:val="66F661C0"/>
    <w:rsid w:val="670C64F0"/>
    <w:rsid w:val="677C538E"/>
    <w:rsid w:val="678F0085"/>
    <w:rsid w:val="67A54ED4"/>
    <w:rsid w:val="67CE4F8F"/>
    <w:rsid w:val="67FF56B5"/>
    <w:rsid w:val="68791ACD"/>
    <w:rsid w:val="68815527"/>
    <w:rsid w:val="68AE7863"/>
    <w:rsid w:val="68DD357C"/>
    <w:rsid w:val="68E52779"/>
    <w:rsid w:val="690A3111"/>
    <w:rsid w:val="69364BE8"/>
    <w:rsid w:val="69597095"/>
    <w:rsid w:val="6967633D"/>
    <w:rsid w:val="696A7EBA"/>
    <w:rsid w:val="69B73956"/>
    <w:rsid w:val="69BA10F2"/>
    <w:rsid w:val="6A2F2A85"/>
    <w:rsid w:val="6A63358A"/>
    <w:rsid w:val="6AD82272"/>
    <w:rsid w:val="6B0B531C"/>
    <w:rsid w:val="6B0E38F3"/>
    <w:rsid w:val="6B302967"/>
    <w:rsid w:val="6B432841"/>
    <w:rsid w:val="6BD0040B"/>
    <w:rsid w:val="6BE86234"/>
    <w:rsid w:val="6C3B2D2B"/>
    <w:rsid w:val="6C4141C0"/>
    <w:rsid w:val="6C8A5F31"/>
    <w:rsid w:val="6CC73768"/>
    <w:rsid w:val="6CCD5EB0"/>
    <w:rsid w:val="6CD943DC"/>
    <w:rsid w:val="6CE72B5F"/>
    <w:rsid w:val="6D074C0D"/>
    <w:rsid w:val="6D231481"/>
    <w:rsid w:val="6D2846FF"/>
    <w:rsid w:val="6D287712"/>
    <w:rsid w:val="6D3265F8"/>
    <w:rsid w:val="6D3E298C"/>
    <w:rsid w:val="6DAA5A21"/>
    <w:rsid w:val="6DC32E1A"/>
    <w:rsid w:val="6E2D6C1F"/>
    <w:rsid w:val="6ED6776F"/>
    <w:rsid w:val="6EE45095"/>
    <w:rsid w:val="6EED60AA"/>
    <w:rsid w:val="6F3361B0"/>
    <w:rsid w:val="6F414EDF"/>
    <w:rsid w:val="70180D1C"/>
    <w:rsid w:val="70947661"/>
    <w:rsid w:val="71504EE4"/>
    <w:rsid w:val="71A51408"/>
    <w:rsid w:val="71C52705"/>
    <w:rsid w:val="71CB65BC"/>
    <w:rsid w:val="7204368D"/>
    <w:rsid w:val="727914B0"/>
    <w:rsid w:val="72AE4B80"/>
    <w:rsid w:val="72C21333"/>
    <w:rsid w:val="72D967F6"/>
    <w:rsid w:val="732608EA"/>
    <w:rsid w:val="73566B4E"/>
    <w:rsid w:val="738D7FE3"/>
    <w:rsid w:val="74314AE2"/>
    <w:rsid w:val="7447716C"/>
    <w:rsid w:val="745D7779"/>
    <w:rsid w:val="747F247E"/>
    <w:rsid w:val="74A2152C"/>
    <w:rsid w:val="74CF525B"/>
    <w:rsid w:val="74F207D6"/>
    <w:rsid w:val="75301BDF"/>
    <w:rsid w:val="754A2FF8"/>
    <w:rsid w:val="75C51DCF"/>
    <w:rsid w:val="75F3539B"/>
    <w:rsid w:val="760461F6"/>
    <w:rsid w:val="762B33D1"/>
    <w:rsid w:val="766D545F"/>
    <w:rsid w:val="766F44F8"/>
    <w:rsid w:val="769B628B"/>
    <w:rsid w:val="76E16F8F"/>
    <w:rsid w:val="772B54F1"/>
    <w:rsid w:val="776B5115"/>
    <w:rsid w:val="77B71D65"/>
    <w:rsid w:val="783C3C70"/>
    <w:rsid w:val="78977CF4"/>
    <w:rsid w:val="789F6B24"/>
    <w:rsid w:val="78E01093"/>
    <w:rsid w:val="791039CA"/>
    <w:rsid w:val="794D712C"/>
    <w:rsid w:val="79B406FF"/>
    <w:rsid w:val="7A5822D7"/>
    <w:rsid w:val="7AC62D42"/>
    <w:rsid w:val="7ACB1DB4"/>
    <w:rsid w:val="7AEC0183"/>
    <w:rsid w:val="7AFD0932"/>
    <w:rsid w:val="7B16431B"/>
    <w:rsid w:val="7B665DA2"/>
    <w:rsid w:val="7B896F31"/>
    <w:rsid w:val="7BB85A7C"/>
    <w:rsid w:val="7C0F6D9D"/>
    <w:rsid w:val="7C4A7BB2"/>
    <w:rsid w:val="7C544692"/>
    <w:rsid w:val="7D2873EA"/>
    <w:rsid w:val="7D6857EB"/>
    <w:rsid w:val="7DA50318"/>
    <w:rsid w:val="7DE62AED"/>
    <w:rsid w:val="7E007086"/>
    <w:rsid w:val="7E7C16AE"/>
    <w:rsid w:val="7F3A0F85"/>
    <w:rsid w:val="7F78476A"/>
    <w:rsid w:val="7FAD3810"/>
    <w:rsid w:val="F6BD55E7"/>
    <w:rsid w:val="F922C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semiHidden="0" w:name="heading 2" w:locked="1"/>
    <w:lsdException w:qFormat="1" w:unhideWhenUsed="0" w:uiPriority="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unhideWhenUsed/>
    <w:qFormat/>
    <w:locked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qFormat/>
    <w:locked/>
    <w:uiPriority w:val="9"/>
    <w:pPr>
      <w:keepNext/>
      <w:keepLines/>
      <w:outlineLvl w:val="2"/>
    </w:pPr>
    <w:rPr>
      <w:rFonts w:ascii="仿宋_GB2312"/>
      <w:bCs/>
      <w:kern w:val="0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6">
    <w:name w:val="Body Text Indent"/>
    <w:basedOn w:val="1"/>
    <w:next w:val="7"/>
    <w:qFormat/>
    <w:uiPriority w:val="0"/>
    <w:pPr>
      <w:spacing w:line="500" w:lineRule="exact"/>
      <w:ind w:firstLine="600"/>
    </w:pPr>
    <w:rPr>
      <w:rFonts w:ascii="宋体"/>
      <w:sz w:val="28"/>
    </w:rPr>
  </w:style>
  <w:style w:type="paragraph" w:styleId="7">
    <w:name w:val="Body Text First Indent 2"/>
    <w:basedOn w:val="6"/>
    <w:next w:val="1"/>
    <w:qFormat/>
    <w:uiPriority w:val="0"/>
    <w:pPr>
      <w:widowControl/>
      <w:adjustRightInd w:val="0"/>
      <w:snapToGrid w:val="0"/>
      <w:spacing w:after="120" w:afterLines="0" w:line="240" w:lineRule="auto"/>
      <w:ind w:left="902" w:firstLine="560"/>
      <w:jc w:val="left"/>
      <w:textAlignment w:val="baseline"/>
    </w:pPr>
    <w:rPr>
      <w:rFonts w:ascii="宋体" w:eastAsia="宋体"/>
      <w:kern w:val="0"/>
    </w:rPr>
  </w:style>
  <w:style w:type="paragraph" w:styleId="8">
    <w:name w:val="Date"/>
    <w:basedOn w:val="1"/>
    <w:next w:val="1"/>
    <w:link w:val="21"/>
    <w:unhideWhenUsed/>
    <w:qFormat/>
    <w:uiPriority w:val="99"/>
    <w:pPr>
      <w:ind w:left="100" w:leftChars="2500"/>
    </w:pPr>
  </w:style>
  <w:style w:type="paragraph" w:styleId="9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unhideWhenUsed/>
    <w:qFormat/>
    <w:uiPriority w:val="99"/>
    <w:pPr>
      <w:spacing w:line="300" w:lineRule="exact"/>
    </w:pPr>
    <w:rPr>
      <w:sz w:val="24"/>
    </w:rPr>
  </w:style>
  <w:style w:type="paragraph" w:styleId="12">
    <w:name w:val="Normal (Web)"/>
    <w:basedOn w:val="1"/>
    <w:unhideWhenUsed/>
    <w:qFormat/>
    <w:uiPriority w:val="99"/>
    <w:rPr>
      <w:sz w:val="24"/>
    </w:rPr>
  </w:style>
  <w:style w:type="paragraph" w:styleId="13">
    <w:name w:val="Title"/>
    <w:basedOn w:val="1"/>
    <w:next w:val="1"/>
    <w:qFormat/>
    <w:locked/>
    <w:uiPriority w:val="0"/>
    <w:pPr>
      <w:spacing w:before="240" w:after="60"/>
      <w:jc w:val="left"/>
      <w:outlineLvl w:val="0"/>
    </w:pPr>
    <w:rPr>
      <w:rFonts w:ascii="Cambria" w:hAnsi="Cambria"/>
      <w:b/>
      <w:bCs/>
      <w:sz w:val="32"/>
      <w:szCs w:val="32"/>
    </w:rPr>
  </w:style>
  <w:style w:type="paragraph" w:styleId="14">
    <w:name w:val="Body Text First Indent"/>
    <w:basedOn w:val="1"/>
    <w:unhideWhenUsed/>
    <w:qFormat/>
    <w:uiPriority w:val="99"/>
    <w:pPr>
      <w:adjustRightInd w:val="0"/>
      <w:snapToGrid w:val="0"/>
      <w:ind w:firstLine="200" w:firstLineChars="200"/>
    </w:pPr>
    <w:rPr>
      <w:rFonts w:ascii="Times New Roman" w:hAnsi="Times New Roman"/>
      <w:color w:val="000000"/>
      <w:szCs w:val="24"/>
      <w:lang w:val="zh-CN"/>
    </w:rPr>
  </w:style>
  <w:style w:type="table" w:styleId="16">
    <w:name w:val="Table Grid"/>
    <w:basedOn w:val="1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页脚 Char"/>
    <w:basedOn w:val="17"/>
    <w:link w:val="9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0">
    <w:name w:val="页眉 Char"/>
    <w:basedOn w:val="17"/>
    <w:link w:val="10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1">
    <w:name w:val="日期 Char"/>
    <w:basedOn w:val="17"/>
    <w:link w:val="8"/>
    <w:semiHidden/>
    <w:qFormat/>
    <w:uiPriority w:val="99"/>
    <w:rPr>
      <w:kern w:val="2"/>
      <w:sz w:val="21"/>
      <w:szCs w:val="24"/>
    </w:rPr>
  </w:style>
  <w:style w:type="paragraph" w:customStyle="1" w:styleId="22">
    <w:name w:val="_Style 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Body text|2"/>
    <w:basedOn w:val="1"/>
    <w:qFormat/>
    <w:uiPriority w:val="0"/>
    <w:pPr>
      <w:widowControl w:val="0"/>
      <w:shd w:val="clear" w:color="auto" w:fill="auto"/>
      <w:spacing w:line="366" w:lineRule="exact"/>
      <w:ind w:firstLine="420"/>
    </w:pPr>
    <w:rPr>
      <w:rFonts w:ascii="MingLiU" w:hAnsi="MingLiU" w:eastAsia="MingLiU" w:cs="MingLiU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24">
    <w:name w:val="正文_7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正文+缩进"/>
    <w:basedOn w:val="1"/>
    <w:qFormat/>
    <w:uiPriority w:val="0"/>
    <w:pPr>
      <w:ind w:firstLine="560" w:firstLineChars="200"/>
    </w:pPr>
    <w:rPr>
      <w:rFonts w:ascii="仿宋_GB2312"/>
      <w:kern w:val="0"/>
      <w:szCs w:val="28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  <w:style w:type="paragraph" w:customStyle="1" w:styleId="27">
    <w:name w:val="小小节格式"/>
    <w:basedOn w:val="28"/>
    <w:qFormat/>
    <w:uiPriority w:val="0"/>
    <w:pPr>
      <w:spacing w:before="0" w:beforeLines="0" w:after="0" w:afterLines="0" w:line="360" w:lineRule="auto"/>
    </w:pPr>
    <w:rPr>
      <w:bCs/>
      <w:sz w:val="24"/>
    </w:rPr>
  </w:style>
  <w:style w:type="paragraph" w:customStyle="1" w:styleId="28">
    <w:name w:val="小节标题"/>
    <w:basedOn w:val="4"/>
    <w:qFormat/>
    <w:uiPriority w:val="0"/>
    <w:pPr>
      <w:numPr>
        <w:ilvl w:val="2"/>
        <w:numId w:val="1"/>
      </w:numPr>
      <w:snapToGrid w:val="0"/>
      <w:spacing w:before="312" w:beforeLines="100" w:after="156" w:afterLines="50" w:line="240" w:lineRule="auto"/>
      <w:jc w:val="left"/>
    </w:pPr>
    <w:rPr>
      <w:rFonts w:eastAsia="仿宋_GB2312"/>
      <w:bCs w:val="0"/>
      <w:kern w:val="2"/>
      <w:sz w:val="26"/>
      <w:szCs w:val="26"/>
    </w:rPr>
  </w:style>
  <w:style w:type="character" w:customStyle="1" w:styleId="29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0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2">
    <w:name w:val="样式2"/>
    <w:basedOn w:val="2"/>
    <w:qFormat/>
    <w:uiPriority w:val="0"/>
    <w:pPr>
      <w:jc w:val="left"/>
    </w:pPr>
    <w:rPr>
      <w:rFonts w:ascii="Times New Roman" w:hAnsi="Times New Roman"/>
      <w:kern w:val="2"/>
      <w:sz w:val="28"/>
      <w:szCs w:val="21"/>
    </w:r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34">
    <w:name w:val="UserStyle_0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落雪梨花——扬帆技术论坛更新版</Company>
  <Pages>5</Pages>
  <Words>1946</Words>
  <Characters>1995</Characters>
  <Lines>4</Lines>
  <Paragraphs>1</Paragraphs>
  <TotalTime>15</TotalTime>
  <ScaleCrop>false</ScaleCrop>
  <LinksUpToDate>false</LinksUpToDate>
  <CharactersWithSpaces>2187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2018-09-08T00:42:00Z</dcterms:created>
  <dc:creator>user</dc:creator>
  <cp:lastModifiedBy>刘颖</cp:lastModifiedBy>
  <cp:lastPrinted>2026-03-04T11:37:00Z</cp:lastPrinted>
  <dcterms:modified xsi:type="dcterms:W3CDTF">2026-04-14T03:28:47Z</dcterms:modified>
  <dc:title>区人民政府：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6077102A183843DFAC1EAE78D1FFB4FE</vt:lpwstr>
  </property>
  <property fmtid="{D5CDD505-2E9C-101B-9397-08002B2CF9AE}" pid="4" name="commondata">
    <vt:lpwstr>eyJoZGlkIjoiZTM0MDNhOWZkZjcwMTA2ZTJhNTIzYzczNTc2MzAwZTMifQ==</vt:lpwstr>
  </property>
  <property fmtid="{D5CDD505-2E9C-101B-9397-08002B2CF9AE}" pid="5" name="KSOTemplateDocerSaveRecord">
    <vt:lpwstr>eyJoZGlkIjoiNWJkMTJkOGRhNDU4MTRmYmJlM2NiMDg1ZTMwYTY1ZjEiLCJ1c2VySWQiOiIxNDgwNjM0MTI4In0=</vt:lpwstr>
  </property>
</Properties>
</file>