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6B131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</w:pPr>
    </w:p>
    <w:p w14:paraId="58F00AE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关于准予</w:t>
      </w:r>
      <w:bookmarkStart w:id="0" w:name="_GoBack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湖南康林佳石油化工有限公司</w:t>
      </w:r>
      <w:bookmarkEnd w:id="0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危险化学品经营许可的公告</w:t>
      </w:r>
    </w:p>
    <w:p w14:paraId="39E6126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56CD44F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根据《危险化学品安全管理条例》、《危险化学品经营许可证管理办法》的有关规定，经长沙市望城区应急管理局审批，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湖南康林佳石油化工有限公司、湖南益伦环境工程有限公司、长沙袁昌荣新材料有限公司已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取得危险化学品经营许可证。特此公告。</w:t>
      </w:r>
    </w:p>
    <w:p w14:paraId="6A74A32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</w:p>
    <w:p w14:paraId="09CDF60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</w:p>
    <w:p w14:paraId="1921824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长沙市望城区应急管理局</w:t>
      </w:r>
    </w:p>
    <w:p w14:paraId="7AD9176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</w:t>
      </w:r>
    </w:p>
    <w:p w14:paraId="0727EE0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35B14D5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62C1EC5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1324122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268028C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240" w:lineRule="auto"/>
        <w:ind w:left="0" w:right="0" w:firstLine="420"/>
        <w:jc w:val="center"/>
        <w:rPr>
          <w:shd w:val="clear" w:fill="FFFFFF"/>
        </w:rPr>
      </w:pPr>
      <w:r>
        <w:rPr>
          <w:b/>
          <w:bCs/>
          <w:i w:val="0"/>
          <w:iCs w:val="0"/>
          <w:color w:val="333333"/>
          <w:sz w:val="44"/>
          <w:szCs w:val="44"/>
          <w:shd w:val="clear" w:fill="FFFFFF"/>
        </w:rPr>
        <w:t>长沙市望城区应急管理局《危险化学品经营许可证》公示台账</w:t>
      </w:r>
      <w:r>
        <w:rPr>
          <w:shd w:val="clear" w:fill="FFFFFF"/>
        </w:rPr>
        <w:t xml:space="preserve"> </w:t>
      </w:r>
    </w:p>
    <w:p w14:paraId="174F327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240" w:lineRule="auto"/>
        <w:ind w:left="0" w:right="0" w:firstLine="420"/>
        <w:jc w:val="center"/>
        <w:rPr>
          <w:shd w:val="clear" w:fill="FFFFFF"/>
        </w:rPr>
      </w:pPr>
    </w:p>
    <w:tbl>
      <w:tblPr>
        <w:tblStyle w:val="4"/>
        <w:tblW w:w="13477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0"/>
        <w:gridCol w:w="1108"/>
        <w:gridCol w:w="1258"/>
        <w:gridCol w:w="8147"/>
        <w:gridCol w:w="1117"/>
        <w:gridCol w:w="1407"/>
      </w:tblGrid>
      <w:tr w14:paraId="4250A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" w:hRule="atLeast"/>
          <w:tblCellSpacing w:w="15" w:type="dxa"/>
        </w:trPr>
        <w:tc>
          <w:tcPr>
            <w:tcW w:w="395" w:type="dxa"/>
            <w:shd w:val="clear" w:color="auto" w:fill="auto"/>
            <w:vAlign w:val="center"/>
          </w:tcPr>
          <w:p w14:paraId="72AEBD0A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序号 </w:t>
            </w:r>
          </w:p>
        </w:tc>
        <w:tc>
          <w:tcPr>
            <w:tcW w:w="1078" w:type="dxa"/>
            <w:shd w:val="clear" w:color="auto" w:fill="auto"/>
            <w:vAlign w:val="center"/>
          </w:tcPr>
          <w:p w14:paraId="6CE72C02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单位名称 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6BF60710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主要负责人 </w:t>
            </w:r>
          </w:p>
        </w:tc>
        <w:tc>
          <w:tcPr>
            <w:tcW w:w="8117" w:type="dxa"/>
            <w:shd w:val="clear" w:color="auto" w:fill="auto"/>
            <w:vAlign w:val="center"/>
          </w:tcPr>
          <w:p w14:paraId="3C2762A3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许可范围 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0352AF18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编号 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4115B941">
            <w:pPr>
              <w:pStyle w:val="3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 xml:space="preserve">有效期（截止） </w:t>
            </w:r>
          </w:p>
        </w:tc>
      </w:tr>
      <w:tr w14:paraId="19CAD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  <w:tblCellSpacing w:w="15" w:type="dxa"/>
        </w:trPr>
        <w:tc>
          <w:tcPr>
            <w:tcW w:w="395" w:type="dxa"/>
            <w:shd w:val="clear" w:color="auto" w:fill="auto"/>
            <w:vAlign w:val="center"/>
          </w:tcPr>
          <w:p w14:paraId="04DE086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1</w:t>
            </w:r>
            <w:r>
              <w:t xml:space="preserve"> </w:t>
            </w:r>
          </w:p>
        </w:tc>
        <w:tc>
          <w:tcPr>
            <w:tcW w:w="1078" w:type="dxa"/>
            <w:shd w:val="clear" w:color="auto" w:fill="auto"/>
            <w:vAlign w:val="center"/>
          </w:tcPr>
          <w:p w14:paraId="629AA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湖南康林佳石油化工有限公司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6DC02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李文超</w:t>
            </w:r>
          </w:p>
        </w:tc>
        <w:tc>
          <w:tcPr>
            <w:tcW w:w="8117" w:type="dxa"/>
            <w:shd w:val="clear" w:color="auto" w:fill="auto"/>
            <w:vAlign w:val="center"/>
          </w:tcPr>
          <w:p w14:paraId="1D5C9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柴油、煤焦沥青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10530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Style w:val="6"/>
                <w:lang w:val="en-US" w:eastAsia="zh-CN" w:bidi="ar"/>
              </w:rPr>
              <w:t>（望）危化经许字〔2025〕006号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220D1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2028-07-03</w:t>
            </w:r>
          </w:p>
        </w:tc>
      </w:tr>
      <w:tr w14:paraId="10746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3" w:hRule="atLeast"/>
          <w:tblCellSpacing w:w="15" w:type="dxa"/>
        </w:trPr>
        <w:tc>
          <w:tcPr>
            <w:tcW w:w="395" w:type="dxa"/>
            <w:shd w:val="clear" w:color="auto" w:fill="auto"/>
            <w:vAlign w:val="center"/>
          </w:tcPr>
          <w:p w14:paraId="5645263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1" w:after="0" w:afterAutospacing="1" w:line="240" w:lineRule="auto"/>
              <w:ind w:left="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078" w:type="dxa"/>
            <w:shd w:val="clear" w:color="auto" w:fill="auto"/>
            <w:vAlign w:val="center"/>
          </w:tcPr>
          <w:p w14:paraId="77138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湖南益伦环境工程有限公司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7389E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朱佳进</w:t>
            </w:r>
          </w:p>
        </w:tc>
        <w:tc>
          <w:tcPr>
            <w:tcW w:w="8117" w:type="dxa"/>
            <w:shd w:val="clear" w:color="auto" w:fill="auto"/>
            <w:vAlign w:val="center"/>
          </w:tcPr>
          <w:p w14:paraId="5E941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次氯酸钠溶液[含有效氯&gt;5%]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1633E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Style w:val="6"/>
                <w:lang w:val="en-US" w:eastAsia="zh-CN" w:bidi="ar"/>
              </w:rPr>
              <w:t>（望）危化经许字〔2025〕007号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152DF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2028-07-10</w:t>
            </w:r>
          </w:p>
        </w:tc>
      </w:tr>
      <w:tr w14:paraId="6967F6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  <w:tblCellSpacing w:w="15" w:type="dxa"/>
        </w:trPr>
        <w:tc>
          <w:tcPr>
            <w:tcW w:w="395" w:type="dxa"/>
            <w:shd w:val="clear" w:color="auto" w:fill="auto"/>
            <w:vAlign w:val="center"/>
          </w:tcPr>
          <w:p w14:paraId="1844E76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bottom w:val="none" w:color="auto" w:sz="0" w:space="0"/>
              </w:pBdr>
              <w:spacing w:before="0" w:beforeAutospacing="1" w:after="0" w:afterAutospacing="1" w:line="240" w:lineRule="auto"/>
              <w:ind w:left="0" w:right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078" w:type="dxa"/>
            <w:shd w:val="clear" w:color="auto" w:fill="auto"/>
            <w:vAlign w:val="center"/>
          </w:tcPr>
          <w:p w14:paraId="2BFDE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长沙袁昌荣新材料有限公司</w:t>
            </w:r>
          </w:p>
        </w:tc>
        <w:tc>
          <w:tcPr>
            <w:tcW w:w="1228" w:type="dxa"/>
            <w:shd w:val="clear" w:color="auto" w:fill="auto"/>
            <w:vAlign w:val="center"/>
          </w:tcPr>
          <w:p w14:paraId="539A7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袁玉林</w:t>
            </w:r>
          </w:p>
        </w:tc>
        <w:tc>
          <w:tcPr>
            <w:tcW w:w="8117" w:type="dxa"/>
            <w:shd w:val="clear" w:color="auto" w:fill="auto"/>
            <w:vAlign w:val="center"/>
          </w:tcPr>
          <w:p w14:paraId="793326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氧树脂、丙烯酸脂类树酯、醇酸树脂、氨基树脂、聚酯树脂、多聚甲醛、三聚氰胺、涂料用稀释剂、3-甲氧基丙酸甲酯、3-乙氧基丙酸乙酯、环己烷、甲基环己烷、甲苯、均三甲苯、均四甲苯、乙酸乙酯、醋酸正丁酯、丙二醇甲醚、丙二醇乙醚、丙二醇甲醚醋酸酯、乙二醇丁醚、丙二醇丁醚、碳酸二甲酯、丙二醇甲醚丙酸酯、甲醇、无水乙醇、乙醇溶液（浓度≥24%）、乙二醇、异丙醇、正丁醇、异丁醇、甲基异丁基甲酮、环己酮、甲基戊基甲酮、过硫酸铵、过硫酸钠、顺丁烯二酸酐、正庚烷、异丁酸异丁酯、甲基异丁基甲醇、液体甲醇钠甲醇溶液、1,4-二甲苯、溶剂油（闭杯闪点≤60℃）、丁酮、4-羟基-4-甲基-2-戊酮、醋酸异丙酯、1,2-丙二醇、2，6-二叔丁基对甲酚、正硅酸乙酯、甲缩醛、乙酸甲酯、丁酸正丁酯、丙烯酸甲酯 、环己二胺 、含易燃溶剂的合成树脂、油漆、辅助材料、涂料等制品【闭杯闪点≤60℃】、石油醚、对氯三氟甲苯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75051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（望）危化经许字〔2025〕008号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62C32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2028-07-29</w:t>
            </w:r>
          </w:p>
        </w:tc>
      </w:tr>
    </w:tbl>
    <w:p w14:paraId="0E895B5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35DA211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MWYwNjdmYzczYTViOTg2YzE5NjMyNzNlOWY2NTIifQ=="/>
  </w:docVars>
  <w:rsids>
    <w:rsidRoot w:val="00000000"/>
    <w:rsid w:val="0C8B2B28"/>
    <w:rsid w:val="3510473A"/>
    <w:rsid w:val="427142E5"/>
    <w:rsid w:val="529529BD"/>
    <w:rsid w:val="58575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font31"/>
    <w:basedOn w:val="5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342</Words>
  <Characters>380</Characters>
  <Lines>0</Lines>
  <Paragraphs>0</Paragraphs>
  <TotalTime>3</TotalTime>
  <ScaleCrop>false</ScaleCrop>
  <LinksUpToDate>false</LinksUpToDate>
  <CharactersWithSpaces>390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2024-05-22T06:18:00Z</dcterms:created>
  <dc:creator>1</dc:creator>
  <cp:lastModifiedBy>Administrator</cp:lastModifiedBy>
  <dcterms:modified xsi:type="dcterms:W3CDTF">2025-09-02T07:24:57Z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217828F23FA542ED8C8AEDB8C854F65A</vt:lpwstr>
  </property>
  <property fmtid="{D5CDD505-2E9C-101B-9397-08002B2CF9AE}" pid="4" name="KSOTemplateDocerSaveRecord">
    <vt:lpwstr>eyJoZGlkIjoiYjEzNzgxMmQ2YjFjYWQwNmI2OTFkMGVkMzJkMTdmMjAifQ==</vt:lpwstr>
  </property>
</Properties>
</file>