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烟花爆竹经营许可（零售）证名单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（2026年第一批）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2384"/>
        <w:gridCol w:w="2486"/>
        <w:gridCol w:w="1860"/>
        <w:gridCol w:w="1860"/>
        <w:gridCol w:w="2318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38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48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8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主要负责人</w:t>
            </w:r>
          </w:p>
        </w:tc>
        <w:tc>
          <w:tcPr>
            <w:tcW w:w="186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许可范围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有效期（起始）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有效期（截止）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长沙市望城区茶亭镇新街浏阳鞭炮店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92430112MA4Q6LQB3Y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黄国旗</w:t>
            </w:r>
          </w:p>
        </w:tc>
        <w:tc>
          <w:tcPr>
            <w:tcW w:w="18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长沙市望城区靖港镇良良烟花爆竹店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92430112MA4NQ0N621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刘芳芳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长沙市望城区茶亭镇惠友烟花鞭炮店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92430112MA4NLGCC8M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任新胜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长沙市望城区桥驿镇妙妙烟花爆竹店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92430112MA4NA81D4L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易建文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长沙市望城区茶亭镇值胜商店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92430112MAC783KP9U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方艺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长沙市望城区茶亭镇兴燕烟花鞭炮店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92430112MAC64QQ614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刘件红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长沙市望城区丁字湾万佳烟花店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92430112MA4Q75QC3B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杨利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长沙市望城区靖港镇吉盛烟花经营部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92430112MA4TBHX4XT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刘锋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长沙市望城区桥驿镇塘湾烟花爆竹店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92430112MAC6YC5P95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严冲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长沙市望城区桥驿镇宏福烟花爆竹店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92430112MA4R32Y749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卞欢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长沙市望城区茶亭镇海艳商店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92430112MA4MK8PG5T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周燕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长沙市望城区肖应林烟花炮竹商店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92430112MAC79NTL3Y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庄亮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长沙市望城区文毅便利店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92430112MA4NLCJN1F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谭建新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长沙市望城区盛彬烟花爆竹经营部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92430112MA4N5WKX7E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黄明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3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长沙市望城区响安烟花爆竹经营部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92430112MAC5CPTH0U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杨小军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组合烟花C、D级，爆竹C级</w:t>
            </w:r>
          </w:p>
        </w:tc>
        <w:tc>
          <w:tcPr>
            <w:tcW w:w="23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2026年01月01日</w:t>
            </w:r>
          </w:p>
        </w:tc>
        <w:tc>
          <w:tcPr>
            <w:tcW w:w="19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2026年12月31日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4NDZmMmQ3MzcwNDY4YzFhMGFmMGQwYmIwNGI0YjkifQ=="/>
  </w:docVars>
  <w:rsids>
    <w:rsidRoot w:val="00000000"/>
    <w:rsid w:val="6645585C"/>
    <w:rsid w:val="67F22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884</Words>
  <Characters>1303</Characters>
  <Lines>0</Lines>
  <Paragraphs>0</Paragraphs>
  <TotalTime>0</TotalTime>
  <ScaleCrop>false</ScaleCrop>
  <LinksUpToDate>false</LinksUpToDate>
  <CharactersWithSpaces>1303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2026-04-29T01:21:00Z</dcterms:created>
  <dc:creator>Administrator</dc:creator>
  <cp:lastModifiedBy>Administrator</cp:lastModifiedBy>
  <dcterms:modified xsi:type="dcterms:W3CDTF">2026-04-29T02:02:35Z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KSOTemplateDocerSaveRecord">
    <vt:lpwstr>eyJoZGlkIjoiYjEzNzgxMmQ2YjFjYWQwNmI2OTFkMGVkMzJkMTdmMjAiLCJ1c2VySWQiOiIxMDg0NTAxNTA1In0=</vt:lpwstr>
  </property>
  <property fmtid="{D5CDD505-2E9C-101B-9397-08002B2CF9AE}" pid="4" name="ICV">
    <vt:lpwstr>0585536759A0476DB33BCDF9339BB1B9_12</vt:lpwstr>
  </property>
</Properties>
</file>