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980"/>
        <w:gridCol w:w="1112"/>
        <w:gridCol w:w="730"/>
        <w:gridCol w:w="1134"/>
        <w:gridCol w:w="284"/>
        <w:gridCol w:w="850"/>
        <w:gridCol w:w="851"/>
        <w:gridCol w:w="283"/>
        <w:gridCol w:w="284"/>
        <w:gridCol w:w="425"/>
        <w:gridCol w:w="142"/>
        <w:gridCol w:w="709"/>
        <w:gridCol w:w="7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exact"/>
          <w:jc w:val="center"/>
        </w:trPr>
        <w:tc>
          <w:tcPr>
            <w:tcW w:w="908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36"/>
                <w:szCs w:val="36"/>
              </w:rPr>
              <w:t>2019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</w:rPr>
              <w:t>年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  <w:lang w:eastAsia="zh-CN"/>
              </w:rPr>
              <w:t>度城乡环境卫生整治和垃圾分类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  <w:lang w:eastAsia="zh-CN"/>
              </w:rPr>
              <w:t>减量引导专项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</w:rPr>
              <w:t>资金绩效评价自评表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751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城乡环境卫生整治和垃圾分类减量引导工作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41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望城区城市管理和综合执法局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项目资金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年初预算数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全年预算数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全年执行数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分值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执行率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年度资金总额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5160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5160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5160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99.96%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其中：当年财政拨款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5160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5160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5158.076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99.96%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     上年结转资金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 其他资金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年度总体目标</w:t>
            </w:r>
          </w:p>
        </w:tc>
        <w:tc>
          <w:tcPr>
            <w:tcW w:w="50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预期目标</w:t>
            </w: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实际完成情况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9" w:hRule="exact"/>
          <w:jc w:val="center"/>
        </w:trPr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0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市、区级绩效考核任务</w:t>
            </w: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0" w:firstLineChars="200"/>
              <w:textAlignment w:val="auto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完成市对区和区对本单位的绩效考核任务。宣传、指导好乡镇和相关部门开展城乡环境卫生整治工作。推进垃圾分类减量，引垃圾资源化、减量化和无害化处理。全区全面实现生活垃圾分类收运，城区全面推行生活垃圾强制分类；完善垃圾分类处置终端体系建设，通过政府补贴，市场运作的方式，实现低价值可回收垃圾、大件垃圾、有毒有害垃圾等生活垃圾的资源化、减量化、无害化处理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58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绩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效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标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实际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完成值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分值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得分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偏差原因分析及改进措施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1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发放宣传手册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/>
              </w:rPr>
              <w:t>10万份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向全区群众举办各种讲座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/>
              </w:rPr>
              <w:t>50次以上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荣获省、市级爱卫荣誉单位配套奖励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各街镇环境卫生整治人均补助资金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20元/人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环境卫生整治村（社区）级补助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4万/社区（村）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低价值、大件垃圾处置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（公司化运作）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新建镇（街道）垃圾分拣中心补助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生活垃圾分类村（社区）奖补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生活垃圾分类楼盘（小区）资金补助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街镇总站生活垃圾分类回收工作补助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年度内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完成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不超过预算费用额度执行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bookmarkStart w:id="0" w:name="_GoBack" w:colFirst="1" w:colLast="8"/>
          </w:p>
        </w:tc>
        <w:tc>
          <w:tcPr>
            <w:tcW w:w="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经济效益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全区开展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垃圾分类减量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80%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加强垃圾分类减量宣传、考核力度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社会效益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环境卫生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整治和垃圾分类减量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知识群众知晓率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群众参与率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≧95%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9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%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进一步加强环境卫生整治和垃圾分类工作的宣传和督查工作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生态效益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努力实现现代化公园式城区，环境卫生整治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，垃圾分类减量工作走在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全市、全省、全国前列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排名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提升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排名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提升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减少不文明行为发生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显著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减少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显著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减少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满意度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服务对象满意度指标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民意调查对城乡环境卫生整治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和垃圾分类减量工作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的满意度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90%以上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65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97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906EA5"/>
    <w:rsid w:val="30BF28AA"/>
    <w:rsid w:val="33E23D82"/>
    <w:rsid w:val="44550E80"/>
    <w:rsid w:val="571A63B3"/>
    <w:rsid w:val="6C1C7096"/>
    <w:rsid w:val="7DB47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jc w:val="both"/>
    </w:pPr>
    <w:rPr>
      <w:rFonts w:ascii="仿宋_GB2312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ミ﹏旋轉朩馬</cp:lastModifiedBy>
  <cp:lastPrinted>2020-04-09T07:28:49Z</cp:lastPrinted>
  <dcterms:modified xsi:type="dcterms:W3CDTF">2020-04-09T07:31:31Z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