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方正小标宋_GBK"/>
          <w:kern w:val="0"/>
          <w:sz w:val="36"/>
          <w:szCs w:val="36"/>
        </w:rPr>
        <w:t>专项资金绩效目标申报表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2017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 w:val="20"/>
          <w:szCs w:val="20"/>
          <w:lang w:eastAsia="zh-CN"/>
        </w:rPr>
        <w:t>长沙市望城区统计局</w:t>
      </w:r>
    </w:p>
    <w:tbl>
      <w:tblPr>
        <w:tblStyle w:val="3"/>
        <w:tblW w:w="9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770"/>
        <w:gridCol w:w="590"/>
        <w:gridCol w:w="2000"/>
        <w:gridCol w:w="35"/>
        <w:gridCol w:w="1125"/>
        <w:gridCol w:w="58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第三次全国农业普查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延续专项√</w:t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长沙市望城区统计局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对社会经济发展进行统计调查、统计分析，提供统计资料和统计咨询意见，进行统计监督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负责大型的国情国力普查。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望农普办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[2016]6号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三农普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2016.1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2018.12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全面完成全区第三次全国农业普查工作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完成上户、登记、录入、改错、上报等本年度工作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完成上户、登记、录入、改错、上报等本年度工作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全面完成本年度各项工作任务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推动农业供给侧改革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为“三农”政策制定提供依据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为确保专项实施而制定的制度和措施，成立长沙市望城区第三次全国农业普查领导小组办公室。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                填报日期：</w:t>
      </w:r>
    </w:p>
    <w:p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kern w:val="0"/>
          <w:szCs w:val="21"/>
        </w:rPr>
        <w:br w:type="page"/>
      </w:r>
      <w:r>
        <w:rPr>
          <w:rFonts w:eastAsia="方正小标宋_GBK"/>
          <w:kern w:val="0"/>
          <w:sz w:val="36"/>
          <w:szCs w:val="36"/>
        </w:rPr>
        <w:t>专项资金绩效目标申报表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2017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 w:val="20"/>
          <w:szCs w:val="20"/>
          <w:lang w:eastAsia="zh-CN"/>
        </w:rPr>
        <w:t>长沙市望城区统计局</w:t>
      </w:r>
    </w:p>
    <w:tbl>
      <w:tblPr>
        <w:tblStyle w:val="3"/>
        <w:tblW w:w="9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770"/>
        <w:gridCol w:w="590"/>
        <w:gridCol w:w="2000"/>
        <w:gridCol w:w="35"/>
        <w:gridCol w:w="1125"/>
        <w:gridCol w:w="58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日常统计专项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延续专项√</w:t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长沙市望城区统计局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对社会经济发展进行统计调查、统计分析，提供统计资料和统计咨询意见，进行统计监督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开展综合分析和专题统计研究，提供统计信息、统计咨询、统计监督。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望政办发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[2015]101号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、用于一般行政管理事务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2017.1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2017.12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2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用于完成工业、农业、固定资产投资、建筑业、商业财贸、服务业、综合等行业统计</w:t>
            </w:r>
            <w:r>
              <w:rPr>
                <w:rFonts w:hint="eastAsia"/>
                <w:kern w:val="0"/>
                <w:szCs w:val="21"/>
                <w:lang w:eastAsia="zh-CN"/>
              </w:rPr>
              <w:t>调查任务；编印全区月度、年鉴等统计资料；</w:t>
            </w:r>
            <w:r>
              <w:rPr>
                <w:rFonts w:hint="eastAsia"/>
                <w:kern w:val="0"/>
                <w:szCs w:val="21"/>
              </w:rPr>
              <w:t>固定资产投资统计改革试点等方面</w:t>
            </w:r>
            <w:r>
              <w:rPr>
                <w:rFonts w:hint="eastAsia"/>
                <w:kern w:val="0"/>
                <w:szCs w:val="21"/>
                <w:lang w:eastAsia="zh-CN"/>
              </w:rPr>
              <w:t>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用于完成本年度各项工作。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完成本</w:t>
            </w:r>
            <w:r>
              <w:rPr>
                <w:rFonts w:hint="eastAsia"/>
                <w:kern w:val="0"/>
                <w:szCs w:val="21"/>
              </w:rPr>
              <w:t>年度</w:t>
            </w:r>
            <w:r>
              <w:rPr>
                <w:rFonts w:hint="eastAsia"/>
                <w:kern w:val="0"/>
                <w:szCs w:val="21"/>
                <w:lang w:eastAsia="zh-CN"/>
              </w:rPr>
              <w:t>统计任务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全面完成上级布置的调查任务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                填报日期：</w:t>
      </w:r>
    </w:p>
    <w:p>
      <w:r>
        <w:br w:type="page"/>
      </w:r>
    </w:p>
    <w:p>
      <w:pPr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方正小标宋_GBK"/>
          <w:kern w:val="0"/>
          <w:sz w:val="36"/>
          <w:szCs w:val="36"/>
        </w:rPr>
        <w:t>部门整体支出绩效目标申报表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2017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hint="eastAsia" w:eastAsia="黑体"/>
          <w:kern w:val="0"/>
          <w:szCs w:val="21"/>
          <w:lang w:eastAsia="zh-CN"/>
        </w:rPr>
        <w:t>长沙市望城区统计局</w:t>
      </w:r>
      <w:r>
        <w:rPr>
          <w:rFonts w:eastAsia="黑体"/>
          <w:kern w:val="0"/>
          <w:szCs w:val="21"/>
        </w:rPr>
        <w:tab/>
      </w:r>
    </w:p>
    <w:tbl>
      <w:tblPr>
        <w:tblStyle w:val="3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长沙市望城区统计局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709.5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709.5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709.5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709.5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328.5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1、对社会经济发展进行统计调查、统计分析，提供统计资料和统计咨询意见，进行统计监督。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2、负责大型的国情国力普查。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3、开展综合分析和专题统计研究，提供统计信息、统计咨询、统计监督。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4、开展各种统计抽样调查和多项调研考核。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完成上级布置的各项统计调查任务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搜集、整理、分析和提供关于社会经济发展的统计数据，为区委区政府制定政策提供参考。</w:t>
            </w:r>
            <w:r>
              <w:rPr>
                <w:kern w:val="0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完成上级布置的各项统计调查任务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搜集、整理、分析和提供关于社会经济发展的统计数据，提供统计分析和数据参考。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 xml:space="preserve">             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 xml:space="preserve">                     </w:t>
      </w:r>
      <w:r>
        <w:rPr>
          <w:rFonts w:hint="eastAsia"/>
          <w:kern w:val="0"/>
          <w:szCs w:val="21"/>
        </w:rPr>
        <w:t>填报日期：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30D48"/>
    <w:rsid w:val="07972B0B"/>
    <w:rsid w:val="1137780B"/>
    <w:rsid w:val="1E072BE1"/>
    <w:rsid w:val="24C11FC2"/>
    <w:rsid w:val="30DA222C"/>
    <w:rsid w:val="34E24C26"/>
    <w:rsid w:val="383C0C54"/>
    <w:rsid w:val="3C9D09CE"/>
    <w:rsid w:val="44BE2804"/>
    <w:rsid w:val="4C3577E6"/>
    <w:rsid w:val="4F732312"/>
    <w:rsid w:val="54023C43"/>
    <w:rsid w:val="5E9063F2"/>
    <w:rsid w:val="6A230D48"/>
    <w:rsid w:val="735522B4"/>
    <w:rsid w:val="74C14969"/>
    <w:rsid w:val="7D04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2017-11-14T02:57:00Z</dcterms:created>
  <dc:creator>lenovo</dc:creator>
  <cp:lastModifiedBy>lenovo</cp:lastModifiedBy>
  <dcterms:modified xsi:type="dcterms:W3CDTF">2017-11-14T12:00:50Z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