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90" w:lineRule="exact"/>
        <w:ind w:left="0" w:leftChars="0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  <w:bookmarkStart w:id="0" w:name="_GoBack"/>
      <w:bookmarkEnd w:id="0"/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overflowPunct w:val="0"/>
        <w:spacing w:line="590" w:lineRule="exact"/>
        <w:jc w:val="center"/>
        <w:rPr>
          <w:rFonts w:ascii="方正小标宋简体" w:hAnsi="宋体" w:eastAsia="方正小标宋简体" w:cs="仿宋_GB2312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  <w:lang w:val="en-US" w:eastAsia="zh-CN" w:bidi="ar"/>
        </w:rPr>
        <w:t>长沙市望城区</w:t>
      </w: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  <w:lang w:bidi="ar"/>
        </w:rPr>
        <w:t>第五次全国经济普查</w:t>
      </w:r>
    </w:p>
    <w:p>
      <w:pPr>
        <w:overflowPunct w:val="0"/>
        <w:spacing w:line="590" w:lineRule="exact"/>
        <w:jc w:val="center"/>
        <w:rPr>
          <w:rFonts w:ascii="方正小标宋简体" w:hAnsi="宋体" w:eastAsia="方正小标宋简体" w:cs="仿宋_GB2312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  <w:lang w:bidi="ar"/>
        </w:rPr>
        <w:t>研究课题招标管理办法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为充分利用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第五次全国经济普查成果，全面挖掘经济普查数据资源，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</w:t>
      </w:r>
      <w:r>
        <w:rPr>
          <w:rFonts w:hint="eastAsia" w:ascii="仿宋_GB2312" w:hAnsi="宋体" w:eastAsia="仿宋_GB2312"/>
          <w:sz w:val="32"/>
          <w:szCs w:val="32"/>
        </w:rPr>
        <w:t>望城区第五次全国经济普查领导小组办公室（以下简称“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”）决</w:t>
      </w:r>
      <w:r>
        <w:rPr>
          <w:rFonts w:hint="eastAsia" w:ascii="仿宋_GB2312" w:hAnsi="宋体" w:eastAsia="仿宋_GB2312" w:cs="Times New Roman"/>
          <w:sz w:val="32"/>
          <w:szCs w:val="32"/>
        </w:rPr>
        <w:t>定采用公开招标的方式组织普查资料课题研究，面向全社会组织开展第五次全国经济普查资料开发课题研究工作。根据《全国经济普</w:t>
      </w:r>
      <w:r>
        <w:rPr>
          <w:rFonts w:hint="eastAsia" w:ascii="仿宋_GB2312" w:eastAsia="仿宋_GB2312"/>
          <w:sz w:val="32"/>
          <w:szCs w:val="32"/>
        </w:rPr>
        <w:t>查条例》的有关规定，</w:t>
      </w:r>
      <w:r>
        <w:rPr>
          <w:rFonts w:hint="eastAsia" w:ascii="仿宋_GB2312" w:hAnsi="宋体" w:eastAsia="仿宋_GB2312"/>
          <w:sz w:val="32"/>
          <w:szCs w:val="32"/>
        </w:rPr>
        <w:t>制定本办法。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一、组织实施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第一条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第五次全国经济普查课题研究工作，在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第五次全国经济普查领导小组领导下进行。课题的选题、招标、评审、研究、结题以及日常管理，由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负责组织实施。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组建由</w:t>
      </w:r>
      <w:r>
        <w:rPr>
          <w:rFonts w:hint="eastAsia" w:ascii="仿宋_GB2312" w:hAnsi="宋体" w:eastAsia="仿宋_GB2312"/>
          <w:sz w:val="32"/>
          <w:szCs w:val="32"/>
        </w:rPr>
        <w:t>相关学科专家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或专业人士</w:t>
      </w:r>
      <w:r>
        <w:rPr>
          <w:rFonts w:hint="eastAsia" w:ascii="仿宋_GB2312" w:hAnsi="宋体" w:eastAsia="仿宋_GB2312"/>
          <w:sz w:val="32"/>
          <w:szCs w:val="32"/>
        </w:rPr>
        <w:t>组成的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经济普查资料开发专家组</w:t>
      </w:r>
      <w:r>
        <w:rPr>
          <w:rFonts w:hint="eastAsia" w:ascii="仿宋_GB2312" w:hAnsi="宋体" w:eastAsia="仿宋_GB2312"/>
          <w:sz w:val="32"/>
          <w:szCs w:val="32"/>
        </w:rPr>
        <w:t>，负责研究课题的选题、技术支持、评审、鉴定和其他相关咨询工作。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二、课题选题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第三条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第五次全国经济普查研究课题参考方向，由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根据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委、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政府制定的发展战略、发展规划和决策需要，选择国民经济发展和统计改革的重点、难点等问题，经过广泛征求各方面的意见讨论确定。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第四条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课题投标单位选题时，原则上根据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确定的参考题目，选定具体研究题目和研究内容。课题投标单位也可根据自己的研究优势，自行设计研究课题，作为自选课题进行申请。自选课题应具备一定的全局性、前瞻性和战略性。自选课题一旦中标，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统一纳入课题研究管理，并协助提供相关资料。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三、课题立项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第五条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第五次全国经济普查课题研究招标工作将严格按照公平竞争、择优支持的原则，采取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发布招标公告、相关单位组织申报、专家评审、择优立项的程序进行。凡符合申请条件的单位，均可申报。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第六条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课题招标面向科研机构、大专院校、行业协会及其他社会机构等单位，</w:t>
      </w:r>
      <w:r>
        <w:rPr>
          <w:rFonts w:hint="eastAsia" w:ascii="仿宋_GB2312" w:eastAsia="仿宋_GB2312"/>
          <w:sz w:val="32"/>
          <w:szCs w:val="32"/>
        </w:rPr>
        <w:t>课题负责人应为上述单位正式在职人员，并</w:t>
      </w:r>
      <w:r>
        <w:rPr>
          <w:rFonts w:hint="eastAsia" w:ascii="仿宋_GB2312" w:hAnsi="宋体" w:eastAsia="仿宋_GB2312"/>
          <w:sz w:val="32"/>
          <w:szCs w:val="32"/>
        </w:rPr>
        <w:t>具备以下条件：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（一）具备按时完成研究课题所需的物质技术条件、手段和时间保证。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（二）具备扎实的理论知识和实践经验，在申报课题研究领域有较好的工作基础。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（三）具有副高级（或相当于副高级）及以上专业技术职称。不具备副高级（或相当于副高级）以上专业技术职称的，需有两名副高级及以上专业技术职称的同行专家书面推荐。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（四）课题负责人必须是该课题研究实施全过程的真正组织者和指导者，担负实质性研究工作。挂名或不担负实质性研究工作的人不得作为课题负责人申请课题。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 w:cs="仿宋_GB2312"/>
          <w:bCs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第七条</w:t>
      </w:r>
      <w:r>
        <w:rPr>
          <w:rFonts w:hint="eastAsia" w:ascii="楷体_GB2312" w:hAnsi="宋体" w:eastAsia="楷体_GB2312"/>
          <w:sz w:val="32"/>
          <w:szCs w:val="32"/>
        </w:rPr>
        <w:t xml:space="preserve"> </w:t>
      </w:r>
      <w:r>
        <w:rPr>
          <w:rFonts w:ascii="楷体_GB2312" w:hAnsi="宋体" w:eastAsia="楷体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课题投标单位根据自己的研究优势确定申报课题题目，如实填写《</w:t>
      </w:r>
      <w:r>
        <w:rPr>
          <w:rFonts w:hint="eastAsia" w:ascii="仿宋_GB2312" w:hAnsi="宋体" w:eastAsia="仿宋_GB2312"/>
          <w:spacing w:val="-4"/>
          <w:sz w:val="32"/>
          <w:szCs w:val="32"/>
          <w:lang w:eastAsia="zh-CN"/>
        </w:rPr>
        <w:t>长沙市望城区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第五次全国经济普查研究课题申请书》</w:t>
      </w:r>
      <w:r>
        <w:rPr>
          <w:rFonts w:hint="eastAsia" w:ascii="仿宋_GB2312" w:hAnsi="宋体" w:eastAsia="仿宋_GB2312"/>
          <w:spacing w:val="-4"/>
          <w:sz w:val="32"/>
          <w:szCs w:val="32"/>
          <w:lang w:val="en-US" w:eastAsia="zh-CN"/>
        </w:rPr>
        <w:t>并及时报送区经普办</w:t>
      </w:r>
      <w:r>
        <w:rPr>
          <w:rFonts w:hint="eastAsia" w:ascii="仿宋_GB2312" w:hAnsi="宋体" w:eastAsia="仿宋_GB2312" w:cs="仿宋_GB2312"/>
          <w:bCs/>
          <w:spacing w:val="-4"/>
          <w:kern w:val="0"/>
          <w:sz w:val="32"/>
          <w:szCs w:val="32"/>
          <w:lang w:bidi="ar"/>
        </w:rPr>
        <w:t>。一个单位可以申请多个课题，同一课题负责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人只能申请一个项目。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 w:cs="仿宋_GB2312"/>
          <w:bCs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第八条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bidi="ar"/>
        </w:rPr>
        <w:t xml:space="preserve"> </w:t>
      </w:r>
      <w:r>
        <w:rPr>
          <w:rFonts w:ascii="仿宋_GB2312" w:hAnsi="宋体" w:eastAsia="仿宋_GB2312" w:cs="仿宋_GB2312"/>
          <w:bCs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eastAsia="zh-CN" w:bidi="ar"/>
        </w:rPr>
        <w:t>望城区经普办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bidi="ar"/>
        </w:rPr>
        <w:t>组织专家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val="en-US" w:eastAsia="zh-CN" w:bidi="ar"/>
        </w:rPr>
        <w:t>组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bidi="ar"/>
        </w:rPr>
        <w:t>对投标课题进行匿名评审，根据评审结果择优确定中标课题和单位，在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eastAsia="zh-CN" w:bidi="ar"/>
        </w:rPr>
        <w:t>望城区</w:t>
      </w:r>
      <w:r>
        <w:rPr>
          <w:rFonts w:hint="eastAsia" w:ascii="仿宋_GB2312" w:hAnsi="宋体" w:eastAsia="仿宋_GB2312" w:cs="仿宋_GB2312"/>
          <w:bCs/>
          <w:kern w:val="0"/>
          <w:sz w:val="32"/>
          <w:szCs w:val="32"/>
          <w:lang w:bidi="ar"/>
        </w:rPr>
        <w:t>统计局官方网站公布中标结果。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第九条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与中标单位签署课题研究协议书，该课题正式在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立项。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四、资料提供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第十条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将向课题承担单位提供与课题相关的第五次经济普查汇总资料和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编印的其他有关资料。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第十一条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在研究过程中，如果需要补充其他经济普查资料，可书面提出申请，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将根据情况确定予以支持。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第十二条 </w:t>
      </w:r>
      <w:r>
        <w:rPr>
          <w:rFonts w:hint="eastAsia" w:ascii="仿宋_GB2312" w:hAnsi="宋体" w:eastAsia="仿宋_GB2312"/>
          <w:sz w:val="32"/>
          <w:szCs w:val="32"/>
        </w:rPr>
        <w:t xml:space="preserve"> 研究中需要的其他非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</w:t>
      </w:r>
      <w:r>
        <w:rPr>
          <w:rFonts w:hint="eastAsia" w:ascii="仿宋_GB2312" w:hAnsi="宋体" w:eastAsia="仿宋_GB2312"/>
          <w:sz w:val="32"/>
          <w:szCs w:val="32"/>
        </w:rPr>
        <w:t>第五次全国经济</w:t>
      </w:r>
      <w:r>
        <w:rPr>
          <w:rFonts w:ascii="仿宋_GB2312" w:hAnsi="宋体" w:eastAsia="仿宋_GB2312"/>
          <w:sz w:val="32"/>
          <w:szCs w:val="32"/>
        </w:rPr>
        <w:t>普查</w:t>
      </w:r>
      <w:r>
        <w:rPr>
          <w:rFonts w:hint="eastAsia" w:ascii="仿宋_GB2312" w:hAnsi="宋体" w:eastAsia="仿宋_GB2312"/>
          <w:sz w:val="32"/>
          <w:szCs w:val="32"/>
        </w:rPr>
        <w:t>资料，由中标单位自行收集。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第十三条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提供的所有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第五次全国经济普查资料只能用于所中标的经济普查课题研究，不得对外提供或用于其他研究。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五、课题管理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第十四条 </w:t>
      </w:r>
      <w:r>
        <w:rPr>
          <w:rFonts w:hint="eastAsia" w:ascii="仿宋_GB2312" w:hAnsi="宋体" w:eastAsia="仿宋_GB2312"/>
          <w:sz w:val="32"/>
          <w:szCs w:val="32"/>
        </w:rPr>
        <w:t xml:space="preserve"> 课题立项后应纳入中标单位课题研究计划，切实保证研究课题的实施。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第十五条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课题负责人接到立项批准通知书后，应尽快确定具体的课题研究计划和实施方案，在一个月内组织开题，并及时将实施方案和开题情况报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第十六条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pacing w:val="-4"/>
          <w:sz w:val="32"/>
          <w:szCs w:val="32"/>
          <w:lang w:eastAsia="zh-CN"/>
        </w:rPr>
        <w:t>望城区经普办</w:t>
      </w:r>
      <w:r>
        <w:rPr>
          <w:rFonts w:ascii="Times New Roman" w:hAnsi="Times New Roman" w:eastAsia="仿宋_GB2312"/>
          <w:color w:val="000000"/>
          <w:sz w:val="32"/>
          <w:szCs w:val="32"/>
        </w:rPr>
        <w:t>明确1名有</w:t>
      </w:r>
      <w:r>
        <w:rPr>
          <w:rFonts w:ascii="Times New Roman" w:hAnsi="Times New Roman" w:eastAsia="仿宋_GB2312"/>
          <w:sz w:val="32"/>
          <w:szCs w:val="32"/>
        </w:rPr>
        <w:t>关专业人员参与课题组，负责协调数据处理，参与课题讨论和研究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，掌握课题的研究进度，必要时要求课题承担单位提供阶段性研究成果。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第十七条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pacing w:val="-4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将组织专题研讨会，交流情况，总结经验。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第十八条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凡有下列情形之一者，须由课题负责人提出书面请示，报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审批同意后方可变更。对未经批准擅自变更的课题，将不予结题。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（一）变更课题负责人；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（二）改变课题名称；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（三）改变成果形式；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（四）对研究内容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做</w:t>
      </w:r>
      <w:r>
        <w:rPr>
          <w:rFonts w:hint="eastAsia" w:ascii="仿宋_GB2312" w:hAnsi="宋体" w:eastAsia="仿宋_GB2312"/>
          <w:sz w:val="32"/>
          <w:szCs w:val="32"/>
        </w:rPr>
        <w:t>重大调整；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（五）课题完成时间延期；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（六）因故终止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或撤销</w:t>
      </w:r>
      <w:r>
        <w:rPr>
          <w:rFonts w:hint="eastAsia" w:ascii="仿宋_GB2312" w:hAnsi="宋体" w:eastAsia="仿宋_GB2312"/>
          <w:sz w:val="32"/>
          <w:szCs w:val="32"/>
        </w:rPr>
        <w:t>课题。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第十九条 </w:t>
      </w:r>
      <w:r>
        <w:rPr>
          <w:rFonts w:hint="eastAsia" w:ascii="楷体_GB2312" w:hAnsi="宋体" w:eastAsia="楷体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凡有下列情形之一者，由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撤销</w:t>
      </w:r>
      <w:r>
        <w:rPr>
          <w:rFonts w:hint="eastAsia" w:ascii="仿宋_GB2312" w:hAnsi="宋体" w:eastAsia="仿宋_GB2312"/>
          <w:sz w:val="32"/>
          <w:szCs w:val="32"/>
        </w:rPr>
        <w:t>课题。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（一）研究成果有严重政治问题；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（二）剽窃他人成果，弄虚作假；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（三）研究成果学术质量低劣；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（四）以过去的或其他课题的研究成果代替本课题成果；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（五）与批准的课题设计严重不符；</w:t>
      </w:r>
    </w:p>
    <w:p>
      <w:pPr>
        <w:overflowPunct w:val="0"/>
        <w:spacing w:line="59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（六）获准延期，但到期仍不能完成；</w:t>
      </w:r>
    </w:p>
    <w:p>
      <w:pPr>
        <w:overflowPunct w:val="0"/>
        <w:spacing w:line="59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（七）其他应撤销</w:t>
      </w:r>
      <w:r>
        <w:rPr>
          <w:rFonts w:ascii="仿宋_GB2312" w:hAnsi="宋体" w:eastAsia="仿宋_GB2312"/>
          <w:sz w:val="32"/>
          <w:szCs w:val="32"/>
        </w:rPr>
        <w:t>课题的</w:t>
      </w:r>
      <w:r>
        <w:rPr>
          <w:rFonts w:hint="eastAsia" w:ascii="仿宋_GB2312" w:hAnsi="宋体" w:eastAsia="仿宋_GB2312"/>
          <w:sz w:val="32"/>
          <w:szCs w:val="32"/>
        </w:rPr>
        <w:t>情形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；</w:t>
      </w:r>
    </w:p>
    <w:p>
      <w:pPr>
        <w:overflowPunct w:val="0"/>
        <w:spacing w:line="590" w:lineRule="exact"/>
        <w:ind w:firstLine="640" w:firstLine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八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严重违反财务制度。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六、成果管理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课题负责人应于202</w:t>
      </w:r>
      <w:r>
        <w:rPr>
          <w:rFonts w:ascii="仿宋_GB2312" w:hAnsi="宋体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月3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日前完成课题的初步研究成果，提交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进行初审，通过初步审查后进一步修改和完善。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第二十一条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课题研究完成后，课题负责人于202</w:t>
      </w:r>
      <w:r>
        <w:rPr>
          <w:rFonts w:ascii="仿宋_GB2312" w:hAnsi="宋体" w:eastAsia="仿宋_GB2312"/>
          <w:color w:val="auto"/>
          <w:sz w:val="32"/>
          <w:szCs w:val="32"/>
        </w:rPr>
        <w:t>5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月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日前将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最终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研究成果和成果摘要（不超过5000字）一式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份报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</w:t>
      </w:r>
    </w:p>
    <w:p>
      <w:pPr>
        <w:overflowPunct w:val="0"/>
        <w:spacing w:line="590" w:lineRule="exact"/>
        <w:ind w:firstLine="643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第二十二条 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望城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区经普办组织专家组</w:t>
      </w:r>
      <w:r>
        <w:rPr>
          <w:rFonts w:hint="eastAsia" w:ascii="仿宋_GB2312" w:hAnsi="宋体" w:eastAsia="仿宋_GB2312"/>
          <w:sz w:val="32"/>
          <w:szCs w:val="32"/>
        </w:rPr>
        <w:t>对研究成果进行评审鉴定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，对</w:t>
      </w:r>
      <w:r>
        <w:rPr>
          <w:rFonts w:hint="eastAsia" w:ascii="仿宋_GB2312" w:hAnsi="宋体" w:eastAsia="仿宋_GB2312"/>
          <w:sz w:val="32"/>
          <w:szCs w:val="32"/>
        </w:rPr>
        <w:t>鉴定合格的课题准予结项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第二十三条</w:t>
      </w:r>
      <w:r>
        <w:rPr>
          <w:rFonts w:hint="eastAsia" w:ascii="楷体_GB2312" w:hAnsi="宋体" w:eastAsia="楷体_GB2312"/>
          <w:sz w:val="32"/>
          <w:szCs w:val="32"/>
        </w:rPr>
        <w:t xml:space="preserve"> </w:t>
      </w:r>
      <w:r>
        <w:rPr>
          <w:rFonts w:ascii="楷体_GB2312" w:hAnsi="宋体" w:eastAsia="楷体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精选部分获奖研究成果，向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委、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政府报送，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或向有关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报纸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杂志推荐发表，并</w:t>
      </w:r>
      <w:r>
        <w:rPr>
          <w:rFonts w:hint="eastAsia" w:ascii="仿宋_GB2312" w:hAnsi="宋体" w:eastAsia="仿宋_GB2312"/>
          <w:sz w:val="32"/>
          <w:szCs w:val="32"/>
        </w:rPr>
        <w:t>将论文收入《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第五次全国经济普查研究课题论文集》。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第二十四条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研究课题的版权为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所有，研究成果未经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同意，不得公开发表；经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同意发表的课题论文，应注明“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hAnsi="宋体" w:eastAsia="仿宋_GB2312"/>
          <w:sz w:val="32"/>
          <w:szCs w:val="32"/>
        </w:rPr>
        <w:t>第五次全国经济普查研究课题”字样。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第二十五条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pacing w:val="-10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pacing w:val="-10"/>
          <w:sz w:val="32"/>
          <w:szCs w:val="32"/>
        </w:rPr>
        <w:t>有权对研究成果进行压缩、提炼和改编。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七、经费管理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第二十六条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课题经费由长沙市望城区统计局管理和拨付，每个课题资助经费5万元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/>
          <w:b/>
          <w:sz w:val="32"/>
          <w:szCs w:val="32"/>
        </w:rPr>
        <w:t>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课题研究经费应直接用于从事课题调查研究、收集资料、论证咨询、资料印刷等方面支出，必须做到专款专用。课题负责人所在单位负责统一管理、监督课题经费的使用。 </w:t>
      </w:r>
    </w:p>
    <w:p>
      <w:pPr>
        <w:overflowPunct w:val="0"/>
        <w:spacing w:line="59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八、附则</w:t>
      </w:r>
    </w:p>
    <w:p>
      <w:pPr>
        <w:overflowPunct w:val="0"/>
        <w:spacing w:line="59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第二十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/>
          <w:b/>
          <w:sz w:val="32"/>
          <w:szCs w:val="32"/>
        </w:rPr>
        <w:t>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本办法在执行期间，如有必要，可由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进行修订，或以“管理办法补充规定”下发。</w:t>
      </w:r>
    </w:p>
    <w:p>
      <w:pPr>
        <w:pStyle w:val="6"/>
        <w:overflowPunct w:val="0"/>
        <w:spacing w:after="0" w:line="590" w:lineRule="exact"/>
        <w:ind w:left="0" w:leftChars="0" w:firstLine="643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第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二十九</w:t>
      </w:r>
      <w:r>
        <w:rPr>
          <w:rFonts w:hint="eastAsia" w:ascii="仿宋_GB2312" w:hAnsi="宋体" w:eastAsia="仿宋_GB2312"/>
          <w:b/>
          <w:sz w:val="32"/>
          <w:szCs w:val="32"/>
        </w:rPr>
        <w:t>条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本办法由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望城区经普办</w:t>
      </w:r>
      <w:r>
        <w:rPr>
          <w:rFonts w:hint="eastAsia" w:ascii="仿宋_GB2312" w:hAnsi="宋体" w:eastAsia="仿宋_GB2312"/>
          <w:sz w:val="32"/>
          <w:szCs w:val="32"/>
        </w:rPr>
        <w:t>负责解释。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Yzg4MGMyYWYxN2VmZjRjZDA3MzA0YjAxZWI5ZTUifQ=="/>
  </w:docVars>
  <w:rsids>
    <w:rsidRoot w:val="0F565C18"/>
    <w:rsid w:val="0F565C18"/>
    <w:rsid w:val="15C27804"/>
    <w:rsid w:val="50F45D98"/>
    <w:rsid w:val="61D45C00"/>
    <w:rsid w:val="78A7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character" w:default="1" w:styleId="8">
    <w:name w:val="Default Paragraph Font"/>
    <w:autoRedefine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ind w:firstLine="4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ody Text First Indent 2"/>
    <w:basedOn w:val="5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2025-03-03T07:33:00Z</dcterms:created>
  <dc:creator>肖思诗</dc:creator>
  <cp:lastModifiedBy>肖思诗</cp:lastModifiedBy>
  <dcterms:modified xsi:type="dcterms:W3CDTF">2025-03-03T07:34:06Z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A6112FE3374E41D8993836D70952686C_11</vt:lpwstr>
  </property>
</Properties>
</file>