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291" w:rsidRDefault="00FE6291">
      <w:pPr>
        <w:spacing w:line="620" w:lineRule="exact"/>
        <w:rPr>
          <w:rFonts w:ascii="黑体" w:eastAsia="黑体" w:hAnsi="黑体" w:cs="黑体"/>
          <w:kern w:val="0"/>
        </w:rPr>
      </w:pPr>
      <w:r>
        <w:rPr>
          <w:rFonts w:ascii="黑体" w:eastAsia="黑体" w:hAnsi="黑体" w:cs="黑体" w:hint="eastAsia"/>
          <w:kern w:val="0"/>
        </w:rPr>
        <w:t>附件</w:t>
      </w:r>
      <w:r>
        <w:rPr>
          <w:rFonts w:ascii="黑体" w:eastAsia="黑体" w:hAnsi="黑体" w:cs="黑体"/>
          <w:kern w:val="0"/>
        </w:rPr>
        <w:t>4</w:t>
      </w:r>
    </w:p>
    <w:tbl>
      <w:tblPr>
        <w:tblW w:w="9080" w:type="dxa"/>
        <w:jc w:val="center"/>
        <w:tblLayout w:type="fixed"/>
        <w:tblLook w:val="00A0"/>
      </w:tblPr>
      <w:tblGrid>
        <w:gridCol w:w="588"/>
        <w:gridCol w:w="980"/>
        <w:gridCol w:w="1034"/>
        <w:gridCol w:w="808"/>
        <w:gridCol w:w="1134"/>
        <w:gridCol w:w="284"/>
        <w:gridCol w:w="1012"/>
        <w:gridCol w:w="689"/>
        <w:gridCol w:w="283"/>
        <w:gridCol w:w="284"/>
        <w:gridCol w:w="425"/>
        <w:gridCol w:w="142"/>
        <w:gridCol w:w="709"/>
        <w:gridCol w:w="708"/>
      </w:tblGrid>
      <w:tr w:rsidR="00FE6291">
        <w:trPr>
          <w:trHeight w:hRule="exact" w:val="771"/>
          <w:jc w:val="center"/>
        </w:trPr>
        <w:tc>
          <w:tcPr>
            <w:tcW w:w="90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6291" w:rsidRDefault="00FE629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</w:rPr>
            </w:pPr>
            <w:r>
              <w:rPr>
                <w:rFonts w:ascii="仿宋" w:eastAsia="仿宋" w:hAnsi="仿宋" w:cs="仿宋"/>
                <w:kern w:val="0"/>
                <w:sz w:val="36"/>
                <w:szCs w:val="36"/>
              </w:rPr>
              <w:t>2019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年度专项资金绩效评价自评表</w:t>
            </w:r>
          </w:p>
        </w:tc>
      </w:tr>
      <w:tr w:rsidR="00FE6291">
        <w:trPr>
          <w:trHeight w:hRule="exact" w:val="300"/>
          <w:jc w:val="center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棚改建设专项（含社区提质改造）</w:t>
            </w:r>
          </w:p>
        </w:tc>
      </w:tr>
      <w:tr w:rsidR="00FE6291">
        <w:trPr>
          <w:trHeight w:hRule="exact" w:val="300"/>
          <w:jc w:val="center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2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棚改投</w:t>
            </w:r>
          </w:p>
        </w:tc>
      </w:tr>
      <w:tr w:rsidR="00FE6291">
        <w:trPr>
          <w:trHeight w:hRule="exact" w:val="505"/>
          <w:jc w:val="center"/>
        </w:trPr>
        <w:tc>
          <w:tcPr>
            <w:tcW w:w="1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项目资金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</w:tr>
      <w:tr w:rsidR="00FE6291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10000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121945.67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</w:tr>
      <w:tr w:rsidR="00FE6291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121945.6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—</w:t>
            </w:r>
          </w:p>
        </w:tc>
      </w:tr>
      <w:tr w:rsidR="00FE6291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      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—</w:t>
            </w:r>
          </w:p>
        </w:tc>
      </w:tr>
      <w:tr w:rsidR="00FE6291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—</w:t>
            </w:r>
          </w:p>
        </w:tc>
      </w:tr>
      <w:tr w:rsidR="00FE6291">
        <w:trPr>
          <w:trHeight w:hRule="exact" w:val="300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2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实际完成情况</w:t>
            </w:r>
          </w:p>
        </w:tc>
      </w:tr>
      <w:tr w:rsidR="00FE6291">
        <w:trPr>
          <w:trHeight w:hRule="exact" w:val="738"/>
          <w:jc w:val="center"/>
        </w:trPr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883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绩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效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</w:t>
            </w:r>
          </w:p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</w:t>
            </w:r>
          </w:p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偏差原因分析及改进措施</w:t>
            </w:r>
          </w:p>
        </w:tc>
      </w:tr>
      <w:tr w:rsidR="00FE6291">
        <w:trPr>
          <w:trHeight w:hRule="exact" w:val="1326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0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2012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年项目：“两路两片”提改造</w:t>
            </w:r>
          </w:p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支付尾款</w:t>
            </w:r>
          </w:p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1188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2014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年项目：“背街小巷”提质改造项目</w:t>
            </w:r>
          </w:p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支付尾款</w:t>
            </w:r>
          </w:p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2149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2016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年项目：重建地棚户区改造项目、社区提质提档项目、芙蓉北路两厢棚改项目竣工结算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完成已验收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个重建地、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个社区、芙蓉北路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个街镇竣工结算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部分完成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1764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年项目：社区提质提档项目、安置小区提质改造项目竣工结算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完成已验收全部社区及安置小区项目竣工结算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部分完成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部分项目变更手续未完善流程，加快变更程序的办理</w:t>
            </w:r>
          </w:p>
        </w:tc>
      </w:tr>
      <w:tr w:rsidR="00FE6291">
        <w:trPr>
          <w:trHeight w:hRule="exact" w:val="164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2018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年项目：社区提质提档项目，长沙电子材料厂宿舍区改造，原公路局院落区域改造，区委巡察机构谈话场所及区纪委监委执纪执法办案场所改造</w:t>
            </w:r>
          </w:p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完成已验项目竣工结算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部分完成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部分项目变更手续未完善流程，加快变更程序的办理</w:t>
            </w:r>
          </w:p>
        </w:tc>
      </w:tr>
      <w:tr w:rsidR="00FE6291">
        <w:trPr>
          <w:trHeight w:hRule="exact" w:val="1138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严格按照设计图纸及相应规范规定执行，验收参照具体标准，监督管控实施过程及考核指标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质量合格率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811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合同规定工期，所需资金及时到位，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完成建设及时拨付项目资金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及时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1162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完工项目结算以财评、审计审定为准；新建项目支付按照财评预算及相关政策规定执行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按审定结算及合同政策支付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及时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1224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经济效益</w:t>
            </w:r>
          </w:p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严格按照预算及基本造价程序进行控制和建设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估算控制概算、概算控制预算、预算控制结算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可控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1137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社会效益</w:t>
            </w:r>
          </w:p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方便群众出行，改善交通条件，提高居民幸福指数。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涉及棚改项目所在地周边民众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满意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737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生态效益</w:t>
            </w:r>
          </w:p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改善生态环境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91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改造内容及效果可持续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1025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满意度</w:t>
            </w:r>
          </w:p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满意度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95%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以上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98%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E6291">
        <w:trPr>
          <w:trHeight w:hRule="exact" w:val="1629"/>
          <w:jc w:val="center"/>
        </w:trPr>
        <w:tc>
          <w:tcPr>
            <w:tcW w:w="65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291" w:rsidRDefault="00FE629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FE6291" w:rsidRDefault="00FE6291">
      <w:pPr>
        <w:spacing w:line="20" w:lineRule="exact"/>
        <w:rPr>
          <w:rFonts w:ascii="黑体" w:eastAsia="黑体" w:hAnsi="黑体"/>
        </w:rPr>
      </w:pPr>
    </w:p>
    <w:sectPr w:rsidR="00FE6291" w:rsidSect="004E1F49">
      <w:footerReference w:type="even" r:id="rId6"/>
      <w:footerReference w:type="default" r:id="rId7"/>
      <w:pgSz w:w="11906" w:h="16838"/>
      <w:pgMar w:top="1701" w:right="1587" w:bottom="1417" w:left="1701" w:header="851" w:footer="850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291" w:rsidRDefault="00FE6291" w:rsidP="004E1F49">
      <w:pPr>
        <w:spacing w:line="240" w:lineRule="auto"/>
      </w:pPr>
      <w:r>
        <w:separator/>
      </w:r>
    </w:p>
  </w:endnote>
  <w:endnote w:type="continuationSeparator" w:id="0">
    <w:p w:rsidR="00FE6291" w:rsidRDefault="00FE6291" w:rsidP="004E1F4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小标宋_GBK">
    <w:altName w:val="方正兰亭超细黑简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291" w:rsidRDefault="00FE6291">
    <w:pPr>
      <w:pStyle w:val="Footer"/>
    </w:pPr>
    <w:r>
      <w:rPr>
        <w:rFonts w:ascii="仿宋" w:eastAsia="仿宋" w:hAnsi="仿宋" w:cs="仿宋"/>
        <w:sz w:val="28"/>
        <w:szCs w:val="28"/>
      </w:rPr>
      <w:fldChar w:fldCharType="begin"/>
    </w:r>
    <w:r>
      <w:rPr>
        <w:rFonts w:ascii="仿宋" w:eastAsia="仿宋" w:hAnsi="仿宋" w:cs="仿宋"/>
        <w:sz w:val="28"/>
        <w:szCs w:val="28"/>
      </w:rPr>
      <w:instrText>PAGE   \* MERGEFORMAT</w:instrText>
    </w:r>
    <w:r>
      <w:rPr>
        <w:rFonts w:ascii="仿宋" w:eastAsia="仿宋" w:hAnsi="仿宋" w:cs="仿宋"/>
        <w:sz w:val="28"/>
        <w:szCs w:val="28"/>
      </w:rPr>
      <w:fldChar w:fldCharType="separate"/>
    </w:r>
    <w:r w:rsidRPr="00390AC9">
      <w:rPr>
        <w:rFonts w:ascii="仿宋" w:eastAsia="仿宋" w:hAnsi="仿宋" w:cs="仿宋"/>
        <w:noProof/>
        <w:sz w:val="28"/>
        <w:szCs w:val="28"/>
        <w:lang w:val="zh-CN"/>
      </w:rPr>
      <w:t>-</w:t>
    </w:r>
    <w:r>
      <w:rPr>
        <w:rFonts w:ascii="仿宋" w:eastAsia="仿宋" w:hAnsi="仿宋" w:cs="仿宋"/>
        <w:noProof/>
        <w:sz w:val="28"/>
        <w:szCs w:val="28"/>
      </w:rPr>
      <w:t xml:space="preserve"> 2 -</w:t>
    </w:r>
    <w:r>
      <w:rPr>
        <w:rFonts w:ascii="仿宋" w:eastAsia="仿宋" w:hAnsi="仿宋" w:cs="仿宋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291" w:rsidRDefault="00FE6291">
    <w:pPr>
      <w:pStyle w:val="Footer"/>
      <w:jc w:val="right"/>
    </w:pPr>
    <w:r>
      <w:rPr>
        <w:rFonts w:ascii="仿宋" w:eastAsia="仿宋" w:hAnsi="仿宋" w:cs="仿宋"/>
        <w:sz w:val="28"/>
        <w:szCs w:val="28"/>
      </w:rPr>
      <w:fldChar w:fldCharType="begin"/>
    </w:r>
    <w:r>
      <w:rPr>
        <w:rFonts w:ascii="仿宋" w:eastAsia="仿宋" w:hAnsi="仿宋" w:cs="仿宋"/>
        <w:sz w:val="28"/>
        <w:szCs w:val="28"/>
      </w:rPr>
      <w:instrText>PAGE   \* MERGEFORMAT</w:instrText>
    </w:r>
    <w:r>
      <w:rPr>
        <w:rFonts w:ascii="仿宋" w:eastAsia="仿宋" w:hAnsi="仿宋" w:cs="仿宋"/>
        <w:sz w:val="28"/>
        <w:szCs w:val="28"/>
      </w:rPr>
      <w:fldChar w:fldCharType="separate"/>
    </w:r>
    <w:r w:rsidRPr="00390AC9">
      <w:rPr>
        <w:rFonts w:ascii="仿宋" w:eastAsia="仿宋" w:hAnsi="仿宋" w:cs="仿宋"/>
        <w:noProof/>
        <w:sz w:val="28"/>
        <w:szCs w:val="28"/>
        <w:lang w:val="zh-CN"/>
      </w:rPr>
      <w:t>-</w:t>
    </w:r>
    <w:r>
      <w:rPr>
        <w:rFonts w:ascii="仿宋" w:eastAsia="仿宋" w:hAnsi="仿宋" w:cs="仿宋"/>
        <w:noProof/>
        <w:sz w:val="28"/>
        <w:szCs w:val="28"/>
      </w:rPr>
      <w:t xml:space="preserve"> 1 -</w:t>
    </w:r>
    <w:r>
      <w:rPr>
        <w:rFonts w:ascii="仿宋" w:eastAsia="仿宋" w:hAnsi="仿宋" w:cs="仿宋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291" w:rsidRDefault="00FE6291" w:rsidP="004E1F49">
      <w:pPr>
        <w:spacing w:line="240" w:lineRule="auto"/>
      </w:pPr>
      <w:r>
        <w:separator/>
      </w:r>
    </w:p>
  </w:footnote>
  <w:footnote w:type="continuationSeparator" w:id="0">
    <w:p w:rsidR="00FE6291" w:rsidRDefault="00FE6291" w:rsidP="004E1F4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evenAndOddHeaders/>
  <w:drawingGridHorizontalSpacing w:val="160"/>
  <w:drawingGridVerticalSpacing w:val="435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3747"/>
    <w:rsid w:val="00005D88"/>
    <w:rsid w:val="00017EBD"/>
    <w:rsid w:val="00050733"/>
    <w:rsid w:val="00057A74"/>
    <w:rsid w:val="00064467"/>
    <w:rsid w:val="0007763D"/>
    <w:rsid w:val="0008243B"/>
    <w:rsid w:val="000877BF"/>
    <w:rsid w:val="00091E7B"/>
    <w:rsid w:val="000D230F"/>
    <w:rsid w:val="000E20BF"/>
    <w:rsid w:val="00106906"/>
    <w:rsid w:val="00111454"/>
    <w:rsid w:val="0016305B"/>
    <w:rsid w:val="00170D2C"/>
    <w:rsid w:val="00190E73"/>
    <w:rsid w:val="001918FE"/>
    <w:rsid w:val="001A2888"/>
    <w:rsid w:val="001B67CB"/>
    <w:rsid w:val="001B6A3D"/>
    <w:rsid w:val="001C0081"/>
    <w:rsid w:val="001C10FB"/>
    <w:rsid w:val="001D186F"/>
    <w:rsid w:val="001E275B"/>
    <w:rsid w:val="001E4C14"/>
    <w:rsid w:val="001E6B38"/>
    <w:rsid w:val="001F591B"/>
    <w:rsid w:val="001F7A6C"/>
    <w:rsid w:val="00225B82"/>
    <w:rsid w:val="002436E5"/>
    <w:rsid w:val="002603D7"/>
    <w:rsid w:val="00263876"/>
    <w:rsid w:val="00264568"/>
    <w:rsid w:val="00283DDC"/>
    <w:rsid w:val="00294D02"/>
    <w:rsid w:val="002A1C9D"/>
    <w:rsid w:val="002D2B17"/>
    <w:rsid w:val="002D6DE6"/>
    <w:rsid w:val="002F4C93"/>
    <w:rsid w:val="002F7238"/>
    <w:rsid w:val="00303747"/>
    <w:rsid w:val="00304A80"/>
    <w:rsid w:val="00311F5D"/>
    <w:rsid w:val="003202CE"/>
    <w:rsid w:val="003370D8"/>
    <w:rsid w:val="00344F4D"/>
    <w:rsid w:val="00345F10"/>
    <w:rsid w:val="00347B6E"/>
    <w:rsid w:val="0035691A"/>
    <w:rsid w:val="00365CB3"/>
    <w:rsid w:val="003663D1"/>
    <w:rsid w:val="0037668D"/>
    <w:rsid w:val="003809B6"/>
    <w:rsid w:val="00382329"/>
    <w:rsid w:val="00390AC9"/>
    <w:rsid w:val="003A32AD"/>
    <w:rsid w:val="003E2B22"/>
    <w:rsid w:val="003F52D0"/>
    <w:rsid w:val="00406148"/>
    <w:rsid w:val="00406EF4"/>
    <w:rsid w:val="00413BF7"/>
    <w:rsid w:val="004358A4"/>
    <w:rsid w:val="004378B6"/>
    <w:rsid w:val="0044035E"/>
    <w:rsid w:val="00486AFF"/>
    <w:rsid w:val="00490592"/>
    <w:rsid w:val="004C06F3"/>
    <w:rsid w:val="004C0FAE"/>
    <w:rsid w:val="004C37B2"/>
    <w:rsid w:val="004C420F"/>
    <w:rsid w:val="004E1BAF"/>
    <w:rsid w:val="004E1F49"/>
    <w:rsid w:val="004E5E17"/>
    <w:rsid w:val="004F24CD"/>
    <w:rsid w:val="00502C54"/>
    <w:rsid w:val="005362BF"/>
    <w:rsid w:val="00570BC5"/>
    <w:rsid w:val="005A2FDD"/>
    <w:rsid w:val="005A43DF"/>
    <w:rsid w:val="005B5668"/>
    <w:rsid w:val="005C304E"/>
    <w:rsid w:val="005C424E"/>
    <w:rsid w:val="005D1FF9"/>
    <w:rsid w:val="005D34B9"/>
    <w:rsid w:val="005D6E14"/>
    <w:rsid w:val="005F4A12"/>
    <w:rsid w:val="0060178E"/>
    <w:rsid w:val="006078F9"/>
    <w:rsid w:val="00610F28"/>
    <w:rsid w:val="00620E58"/>
    <w:rsid w:val="006270C6"/>
    <w:rsid w:val="006354FD"/>
    <w:rsid w:val="00641607"/>
    <w:rsid w:val="00656D1E"/>
    <w:rsid w:val="00662C5F"/>
    <w:rsid w:val="006650D7"/>
    <w:rsid w:val="006766CC"/>
    <w:rsid w:val="006924C4"/>
    <w:rsid w:val="006936A2"/>
    <w:rsid w:val="006971C6"/>
    <w:rsid w:val="006D7E4D"/>
    <w:rsid w:val="006F0A44"/>
    <w:rsid w:val="006F5EBB"/>
    <w:rsid w:val="007336F9"/>
    <w:rsid w:val="00742C69"/>
    <w:rsid w:val="00783BAD"/>
    <w:rsid w:val="007A02CE"/>
    <w:rsid w:val="007B3CF7"/>
    <w:rsid w:val="007D60DD"/>
    <w:rsid w:val="00815068"/>
    <w:rsid w:val="00816734"/>
    <w:rsid w:val="00822809"/>
    <w:rsid w:val="00830963"/>
    <w:rsid w:val="00834ED6"/>
    <w:rsid w:val="00856037"/>
    <w:rsid w:val="008854AA"/>
    <w:rsid w:val="008A4AAA"/>
    <w:rsid w:val="008A7835"/>
    <w:rsid w:val="008C5FEB"/>
    <w:rsid w:val="008D1C56"/>
    <w:rsid w:val="008D26E3"/>
    <w:rsid w:val="0095469C"/>
    <w:rsid w:val="00964943"/>
    <w:rsid w:val="009B1AC1"/>
    <w:rsid w:val="009B2C90"/>
    <w:rsid w:val="009B7757"/>
    <w:rsid w:val="009D37B4"/>
    <w:rsid w:val="009F0B2A"/>
    <w:rsid w:val="00A00E85"/>
    <w:rsid w:val="00A17F2F"/>
    <w:rsid w:val="00A23802"/>
    <w:rsid w:val="00A24C77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F6720"/>
    <w:rsid w:val="00B40C50"/>
    <w:rsid w:val="00B42100"/>
    <w:rsid w:val="00B4488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D6C84"/>
    <w:rsid w:val="00BE69CE"/>
    <w:rsid w:val="00BF0FDB"/>
    <w:rsid w:val="00BF5D55"/>
    <w:rsid w:val="00C01BC1"/>
    <w:rsid w:val="00C42F72"/>
    <w:rsid w:val="00C61D3E"/>
    <w:rsid w:val="00C67E84"/>
    <w:rsid w:val="00C707E7"/>
    <w:rsid w:val="00C76C38"/>
    <w:rsid w:val="00CB004E"/>
    <w:rsid w:val="00CB6E34"/>
    <w:rsid w:val="00CC560F"/>
    <w:rsid w:val="00CC65E0"/>
    <w:rsid w:val="00CD141B"/>
    <w:rsid w:val="00CF32B5"/>
    <w:rsid w:val="00CF5DB6"/>
    <w:rsid w:val="00D0168B"/>
    <w:rsid w:val="00D039C0"/>
    <w:rsid w:val="00D24F0E"/>
    <w:rsid w:val="00D4027B"/>
    <w:rsid w:val="00D53566"/>
    <w:rsid w:val="00D6185F"/>
    <w:rsid w:val="00D65F0E"/>
    <w:rsid w:val="00D71E8A"/>
    <w:rsid w:val="00D730FC"/>
    <w:rsid w:val="00D84920"/>
    <w:rsid w:val="00D942BB"/>
    <w:rsid w:val="00D95D63"/>
    <w:rsid w:val="00DD0D05"/>
    <w:rsid w:val="00DE47CA"/>
    <w:rsid w:val="00DE4EB0"/>
    <w:rsid w:val="00DE7A52"/>
    <w:rsid w:val="00DF7A1D"/>
    <w:rsid w:val="00E13CF0"/>
    <w:rsid w:val="00E163FB"/>
    <w:rsid w:val="00E22060"/>
    <w:rsid w:val="00E52CEA"/>
    <w:rsid w:val="00E52FA1"/>
    <w:rsid w:val="00E62C0E"/>
    <w:rsid w:val="00E70E00"/>
    <w:rsid w:val="00E73C44"/>
    <w:rsid w:val="00E84E5F"/>
    <w:rsid w:val="00EA025F"/>
    <w:rsid w:val="00EA1811"/>
    <w:rsid w:val="00EA55DF"/>
    <w:rsid w:val="00ED2F0B"/>
    <w:rsid w:val="00EE50E1"/>
    <w:rsid w:val="00EF1F61"/>
    <w:rsid w:val="00EF320C"/>
    <w:rsid w:val="00F007A3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D1C64"/>
    <w:rsid w:val="00FE6291"/>
    <w:rsid w:val="00FE675D"/>
    <w:rsid w:val="024B7610"/>
    <w:rsid w:val="02904630"/>
    <w:rsid w:val="02BA5B19"/>
    <w:rsid w:val="02DF2789"/>
    <w:rsid w:val="02ED0A04"/>
    <w:rsid w:val="03044238"/>
    <w:rsid w:val="032E23EC"/>
    <w:rsid w:val="03465690"/>
    <w:rsid w:val="038D657C"/>
    <w:rsid w:val="03905C46"/>
    <w:rsid w:val="03C378E2"/>
    <w:rsid w:val="03C84633"/>
    <w:rsid w:val="03E42AA0"/>
    <w:rsid w:val="042F6008"/>
    <w:rsid w:val="047E57B2"/>
    <w:rsid w:val="04AD704C"/>
    <w:rsid w:val="056043EF"/>
    <w:rsid w:val="059556CA"/>
    <w:rsid w:val="05BB7856"/>
    <w:rsid w:val="06727787"/>
    <w:rsid w:val="067B3B7A"/>
    <w:rsid w:val="069A2713"/>
    <w:rsid w:val="06AE35CF"/>
    <w:rsid w:val="06F071CD"/>
    <w:rsid w:val="072C602A"/>
    <w:rsid w:val="073519BE"/>
    <w:rsid w:val="077A62E2"/>
    <w:rsid w:val="079D0391"/>
    <w:rsid w:val="07E32029"/>
    <w:rsid w:val="080B7E8E"/>
    <w:rsid w:val="08260201"/>
    <w:rsid w:val="084844DD"/>
    <w:rsid w:val="085942BE"/>
    <w:rsid w:val="08A04ACA"/>
    <w:rsid w:val="08A46BEC"/>
    <w:rsid w:val="08E43459"/>
    <w:rsid w:val="09CC2BF4"/>
    <w:rsid w:val="0A13125F"/>
    <w:rsid w:val="0A7F3306"/>
    <w:rsid w:val="0AB25B7A"/>
    <w:rsid w:val="0B08393C"/>
    <w:rsid w:val="0B574BAB"/>
    <w:rsid w:val="0B634391"/>
    <w:rsid w:val="0BC91002"/>
    <w:rsid w:val="0BDE3E14"/>
    <w:rsid w:val="0C4407F8"/>
    <w:rsid w:val="0C4D5D6A"/>
    <w:rsid w:val="0CA24BB0"/>
    <w:rsid w:val="0CD66D6A"/>
    <w:rsid w:val="0D3352EF"/>
    <w:rsid w:val="0E3D5C14"/>
    <w:rsid w:val="0E494602"/>
    <w:rsid w:val="0E604329"/>
    <w:rsid w:val="0E70774D"/>
    <w:rsid w:val="0E7116F8"/>
    <w:rsid w:val="0F776F49"/>
    <w:rsid w:val="10174485"/>
    <w:rsid w:val="10E46B86"/>
    <w:rsid w:val="10F6548A"/>
    <w:rsid w:val="11290EE0"/>
    <w:rsid w:val="117416A2"/>
    <w:rsid w:val="11DC7A3B"/>
    <w:rsid w:val="11F44ABD"/>
    <w:rsid w:val="12241950"/>
    <w:rsid w:val="12261667"/>
    <w:rsid w:val="127861E7"/>
    <w:rsid w:val="12826B84"/>
    <w:rsid w:val="12BE08B4"/>
    <w:rsid w:val="12E55973"/>
    <w:rsid w:val="135F6AD0"/>
    <w:rsid w:val="13905C8E"/>
    <w:rsid w:val="13C56F60"/>
    <w:rsid w:val="13D36475"/>
    <w:rsid w:val="14B21B34"/>
    <w:rsid w:val="14D424DE"/>
    <w:rsid w:val="1508462B"/>
    <w:rsid w:val="16044C16"/>
    <w:rsid w:val="170C48FB"/>
    <w:rsid w:val="176D24AC"/>
    <w:rsid w:val="176F0FF1"/>
    <w:rsid w:val="17832D68"/>
    <w:rsid w:val="18514931"/>
    <w:rsid w:val="19A93377"/>
    <w:rsid w:val="19C57B7A"/>
    <w:rsid w:val="19DB4F8D"/>
    <w:rsid w:val="19E55F97"/>
    <w:rsid w:val="1A035301"/>
    <w:rsid w:val="1A485342"/>
    <w:rsid w:val="1A923EFD"/>
    <w:rsid w:val="1B6C03A2"/>
    <w:rsid w:val="1BF53D8E"/>
    <w:rsid w:val="1BF819CE"/>
    <w:rsid w:val="1C7601C5"/>
    <w:rsid w:val="1CA97AF2"/>
    <w:rsid w:val="1CAF1A6B"/>
    <w:rsid w:val="1CB25BED"/>
    <w:rsid w:val="1CB41B1A"/>
    <w:rsid w:val="1CE90C78"/>
    <w:rsid w:val="1CEA21B3"/>
    <w:rsid w:val="1D0550C9"/>
    <w:rsid w:val="1D3905C6"/>
    <w:rsid w:val="1D7A3BAE"/>
    <w:rsid w:val="1DB9073E"/>
    <w:rsid w:val="1E107C25"/>
    <w:rsid w:val="1E4A7FBF"/>
    <w:rsid w:val="1E5C00D9"/>
    <w:rsid w:val="1EFC20F3"/>
    <w:rsid w:val="1F815DBF"/>
    <w:rsid w:val="1FEC1CBA"/>
    <w:rsid w:val="200B1359"/>
    <w:rsid w:val="215A56A0"/>
    <w:rsid w:val="21A24B8A"/>
    <w:rsid w:val="21B43BB0"/>
    <w:rsid w:val="21F96A6E"/>
    <w:rsid w:val="22496209"/>
    <w:rsid w:val="22DF060E"/>
    <w:rsid w:val="23EA355D"/>
    <w:rsid w:val="240259F0"/>
    <w:rsid w:val="2404542C"/>
    <w:rsid w:val="24C92EFB"/>
    <w:rsid w:val="25057336"/>
    <w:rsid w:val="26FF47D2"/>
    <w:rsid w:val="27213B35"/>
    <w:rsid w:val="2776089C"/>
    <w:rsid w:val="27BF0D76"/>
    <w:rsid w:val="27E00EE0"/>
    <w:rsid w:val="28142779"/>
    <w:rsid w:val="287E3900"/>
    <w:rsid w:val="28945274"/>
    <w:rsid w:val="29495467"/>
    <w:rsid w:val="2A515B4F"/>
    <w:rsid w:val="2B1954ED"/>
    <w:rsid w:val="2B352870"/>
    <w:rsid w:val="2B4C314F"/>
    <w:rsid w:val="2BB64D7D"/>
    <w:rsid w:val="2BE63B9B"/>
    <w:rsid w:val="2BF93154"/>
    <w:rsid w:val="2C1433C1"/>
    <w:rsid w:val="2CAA1E0C"/>
    <w:rsid w:val="2D35264F"/>
    <w:rsid w:val="2D857649"/>
    <w:rsid w:val="2D8B0528"/>
    <w:rsid w:val="2E2A32A9"/>
    <w:rsid w:val="2E375933"/>
    <w:rsid w:val="2E3C6A20"/>
    <w:rsid w:val="2E4134C1"/>
    <w:rsid w:val="2E760F0A"/>
    <w:rsid w:val="2F7755CB"/>
    <w:rsid w:val="2FC9565E"/>
    <w:rsid w:val="2FF37397"/>
    <w:rsid w:val="30106775"/>
    <w:rsid w:val="30DB4EAB"/>
    <w:rsid w:val="30E93A29"/>
    <w:rsid w:val="31E3128D"/>
    <w:rsid w:val="330C67E2"/>
    <w:rsid w:val="338B6E22"/>
    <w:rsid w:val="343E5D9D"/>
    <w:rsid w:val="34851422"/>
    <w:rsid w:val="35171994"/>
    <w:rsid w:val="35302569"/>
    <w:rsid w:val="35FC0AE7"/>
    <w:rsid w:val="360E6349"/>
    <w:rsid w:val="363D3CC1"/>
    <w:rsid w:val="36654D3E"/>
    <w:rsid w:val="36A67CF0"/>
    <w:rsid w:val="36CD4E4A"/>
    <w:rsid w:val="382D255F"/>
    <w:rsid w:val="389F07AE"/>
    <w:rsid w:val="38DC7A96"/>
    <w:rsid w:val="38E13268"/>
    <w:rsid w:val="398A2C9E"/>
    <w:rsid w:val="399455E7"/>
    <w:rsid w:val="3A254190"/>
    <w:rsid w:val="3A352FBB"/>
    <w:rsid w:val="3A5178B3"/>
    <w:rsid w:val="3A806E2F"/>
    <w:rsid w:val="3AA05DA1"/>
    <w:rsid w:val="3AB63679"/>
    <w:rsid w:val="3B572E86"/>
    <w:rsid w:val="3BA61585"/>
    <w:rsid w:val="3BF84B8E"/>
    <w:rsid w:val="3D125BB1"/>
    <w:rsid w:val="3E1F5C22"/>
    <w:rsid w:val="3E7628D0"/>
    <w:rsid w:val="3E830F89"/>
    <w:rsid w:val="3F0F71F9"/>
    <w:rsid w:val="3F4D44A2"/>
    <w:rsid w:val="401A4AC8"/>
    <w:rsid w:val="413A1A82"/>
    <w:rsid w:val="41645C9E"/>
    <w:rsid w:val="41A743C1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994DD9"/>
    <w:rsid w:val="43B77EC0"/>
    <w:rsid w:val="43C3288C"/>
    <w:rsid w:val="43CD0555"/>
    <w:rsid w:val="43E90D2C"/>
    <w:rsid w:val="44025BF0"/>
    <w:rsid w:val="44DE5E1B"/>
    <w:rsid w:val="45560FDC"/>
    <w:rsid w:val="45A06CC5"/>
    <w:rsid w:val="45B346C6"/>
    <w:rsid w:val="460602D8"/>
    <w:rsid w:val="46BA44DE"/>
    <w:rsid w:val="46CB52FC"/>
    <w:rsid w:val="46F0533D"/>
    <w:rsid w:val="477367D9"/>
    <w:rsid w:val="48006814"/>
    <w:rsid w:val="488D2675"/>
    <w:rsid w:val="48AF3444"/>
    <w:rsid w:val="49272AA2"/>
    <w:rsid w:val="49291172"/>
    <w:rsid w:val="49607176"/>
    <w:rsid w:val="49A95F2D"/>
    <w:rsid w:val="49B25643"/>
    <w:rsid w:val="49B333D9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697D46"/>
    <w:rsid w:val="4E7719EF"/>
    <w:rsid w:val="4E7A5C30"/>
    <w:rsid w:val="4ECA58D9"/>
    <w:rsid w:val="4EE4512B"/>
    <w:rsid w:val="4F482942"/>
    <w:rsid w:val="4F4B58F0"/>
    <w:rsid w:val="4F521547"/>
    <w:rsid w:val="4F9831FB"/>
    <w:rsid w:val="4FC263E1"/>
    <w:rsid w:val="4FCE68B0"/>
    <w:rsid w:val="50BE71A8"/>
    <w:rsid w:val="51C91180"/>
    <w:rsid w:val="51F2516E"/>
    <w:rsid w:val="52280F5E"/>
    <w:rsid w:val="52A35C8F"/>
    <w:rsid w:val="52AE5D1F"/>
    <w:rsid w:val="52B92F0B"/>
    <w:rsid w:val="531A3FDA"/>
    <w:rsid w:val="53696072"/>
    <w:rsid w:val="5381244C"/>
    <w:rsid w:val="53FA2113"/>
    <w:rsid w:val="540D038A"/>
    <w:rsid w:val="5436759C"/>
    <w:rsid w:val="546A09F6"/>
    <w:rsid w:val="54ED5A51"/>
    <w:rsid w:val="550263DC"/>
    <w:rsid w:val="55C142CB"/>
    <w:rsid w:val="562371AB"/>
    <w:rsid w:val="56582F22"/>
    <w:rsid w:val="56752DE7"/>
    <w:rsid w:val="568561B4"/>
    <w:rsid w:val="56892492"/>
    <w:rsid w:val="56A528B0"/>
    <w:rsid w:val="56C12B9A"/>
    <w:rsid w:val="575E3CF1"/>
    <w:rsid w:val="57CD2AF8"/>
    <w:rsid w:val="58624883"/>
    <w:rsid w:val="5876656F"/>
    <w:rsid w:val="587C7EE0"/>
    <w:rsid w:val="589F323B"/>
    <w:rsid w:val="58FB09C1"/>
    <w:rsid w:val="5AA960B2"/>
    <w:rsid w:val="5AEC7300"/>
    <w:rsid w:val="5B1D3134"/>
    <w:rsid w:val="5BF52CEA"/>
    <w:rsid w:val="5BFD230E"/>
    <w:rsid w:val="5C25339A"/>
    <w:rsid w:val="5CF634A8"/>
    <w:rsid w:val="5DB57C4A"/>
    <w:rsid w:val="5E897730"/>
    <w:rsid w:val="5F7A40DF"/>
    <w:rsid w:val="5F8B18CC"/>
    <w:rsid w:val="603170D9"/>
    <w:rsid w:val="6070571A"/>
    <w:rsid w:val="60CB750C"/>
    <w:rsid w:val="61407584"/>
    <w:rsid w:val="616F3B21"/>
    <w:rsid w:val="61F50E1D"/>
    <w:rsid w:val="62F1368B"/>
    <w:rsid w:val="635C11AC"/>
    <w:rsid w:val="636C76FA"/>
    <w:rsid w:val="64490810"/>
    <w:rsid w:val="64A1222E"/>
    <w:rsid w:val="64AD1728"/>
    <w:rsid w:val="650E4D44"/>
    <w:rsid w:val="654C2E98"/>
    <w:rsid w:val="65B920F8"/>
    <w:rsid w:val="65CD3A4B"/>
    <w:rsid w:val="65E55ECE"/>
    <w:rsid w:val="65F53B49"/>
    <w:rsid w:val="663452C2"/>
    <w:rsid w:val="666F7D6C"/>
    <w:rsid w:val="66A3066B"/>
    <w:rsid w:val="67EF6DEB"/>
    <w:rsid w:val="68624016"/>
    <w:rsid w:val="68D91DCB"/>
    <w:rsid w:val="68F20C83"/>
    <w:rsid w:val="690270D6"/>
    <w:rsid w:val="69FB4F6B"/>
    <w:rsid w:val="6A1243D0"/>
    <w:rsid w:val="6AF33C1D"/>
    <w:rsid w:val="6B224D1B"/>
    <w:rsid w:val="6B9F75F2"/>
    <w:rsid w:val="6C0747F6"/>
    <w:rsid w:val="6C1B5CDE"/>
    <w:rsid w:val="6C366899"/>
    <w:rsid w:val="6C8D7596"/>
    <w:rsid w:val="6D1557FB"/>
    <w:rsid w:val="6D7C6692"/>
    <w:rsid w:val="6D9E7845"/>
    <w:rsid w:val="6DED03B3"/>
    <w:rsid w:val="6E4659E5"/>
    <w:rsid w:val="6F230AE6"/>
    <w:rsid w:val="6F330E57"/>
    <w:rsid w:val="6F4B2ABA"/>
    <w:rsid w:val="6F516FDD"/>
    <w:rsid w:val="6F6A0191"/>
    <w:rsid w:val="6F6A0FF6"/>
    <w:rsid w:val="6FF127E6"/>
    <w:rsid w:val="703219C2"/>
    <w:rsid w:val="70456C7B"/>
    <w:rsid w:val="704C3427"/>
    <w:rsid w:val="709062C3"/>
    <w:rsid w:val="70C61C0C"/>
    <w:rsid w:val="718309B8"/>
    <w:rsid w:val="71AA6732"/>
    <w:rsid w:val="71F3795B"/>
    <w:rsid w:val="72383BE4"/>
    <w:rsid w:val="72731832"/>
    <w:rsid w:val="729B682C"/>
    <w:rsid w:val="72EC1F71"/>
    <w:rsid w:val="732D5AAD"/>
    <w:rsid w:val="73397D9F"/>
    <w:rsid w:val="73842D56"/>
    <w:rsid w:val="743A1952"/>
    <w:rsid w:val="74A34CB4"/>
    <w:rsid w:val="74BD6245"/>
    <w:rsid w:val="754A2EF3"/>
    <w:rsid w:val="763B471A"/>
    <w:rsid w:val="76CB3BBF"/>
    <w:rsid w:val="776452D2"/>
    <w:rsid w:val="779F50BB"/>
    <w:rsid w:val="77CC60FC"/>
    <w:rsid w:val="7829700C"/>
    <w:rsid w:val="782D432B"/>
    <w:rsid w:val="7857382F"/>
    <w:rsid w:val="799578AF"/>
    <w:rsid w:val="79A11BA0"/>
    <w:rsid w:val="79F30D08"/>
    <w:rsid w:val="7A1B7E7C"/>
    <w:rsid w:val="7A5A2E35"/>
    <w:rsid w:val="7ACE7DC0"/>
    <w:rsid w:val="7B563005"/>
    <w:rsid w:val="7BD51865"/>
    <w:rsid w:val="7C0758D8"/>
    <w:rsid w:val="7C417202"/>
    <w:rsid w:val="7C8171F9"/>
    <w:rsid w:val="7CC46E5B"/>
    <w:rsid w:val="7D267787"/>
    <w:rsid w:val="7D89306C"/>
    <w:rsid w:val="7D932AD8"/>
    <w:rsid w:val="7D9E5F6B"/>
    <w:rsid w:val="7DC85F2A"/>
    <w:rsid w:val="7E035DD3"/>
    <w:rsid w:val="7E430E21"/>
    <w:rsid w:val="7EC7642F"/>
    <w:rsid w:val="7F3A2374"/>
    <w:rsid w:val="7FCA30FE"/>
    <w:rsid w:val="7FF72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F49"/>
    <w:pPr>
      <w:widowControl w:val="0"/>
      <w:spacing w:line="580" w:lineRule="exact"/>
      <w:jc w:val="both"/>
    </w:pPr>
    <w:rPr>
      <w:rFonts w:ascii="仿宋_GB2312" w:eastAsia="仿宋_GB2312" w:hAnsi="Calibri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4E1F49"/>
    <w:pPr>
      <w:spacing w:line="240" w:lineRule="auto"/>
      <w:ind w:leftChars="2500" w:left="100"/>
    </w:pPr>
    <w:rPr>
      <w:rFonts w:ascii="Times New Roman" w:eastAsia="宋体" w:hAnsi="Times New Roman"/>
      <w:kern w:val="0"/>
      <w:sz w:val="24"/>
      <w:szCs w:val="24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E1F49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4E1F49"/>
    <w:pPr>
      <w:spacing w:line="240" w:lineRule="auto"/>
    </w:pPr>
    <w:rPr>
      <w:rFonts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E1F49"/>
    <w:rPr>
      <w:rFonts w:ascii="仿宋_GB2312" w:eastAsia="仿宋_GB2312"/>
      <w:kern w:val="2"/>
      <w:sz w:val="18"/>
    </w:rPr>
  </w:style>
  <w:style w:type="paragraph" w:styleId="Footer">
    <w:name w:val="footer"/>
    <w:basedOn w:val="Normal"/>
    <w:link w:val="FooterChar"/>
    <w:uiPriority w:val="99"/>
    <w:rsid w:val="004E1F4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E1F49"/>
    <w:rPr>
      <w:rFonts w:ascii="仿宋_GB2312" w:eastAsia="仿宋_GB2312" w:hAnsi="Calibri"/>
      <w:sz w:val="18"/>
    </w:rPr>
  </w:style>
  <w:style w:type="paragraph" w:styleId="Header">
    <w:name w:val="header"/>
    <w:basedOn w:val="Normal"/>
    <w:link w:val="HeaderChar"/>
    <w:uiPriority w:val="99"/>
    <w:rsid w:val="004E1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E1F49"/>
    <w:rPr>
      <w:rFonts w:ascii="仿宋_GB2312" w:eastAsia="仿宋_GB2312" w:hAnsi="Calibri"/>
      <w:sz w:val="18"/>
    </w:rPr>
  </w:style>
  <w:style w:type="character" w:styleId="PageNumber">
    <w:name w:val="page number"/>
    <w:basedOn w:val="DefaultParagraphFont"/>
    <w:uiPriority w:val="99"/>
    <w:rsid w:val="004E1F49"/>
    <w:rPr>
      <w:rFonts w:cs="Times New Roman"/>
    </w:rPr>
  </w:style>
  <w:style w:type="paragraph" w:customStyle="1" w:styleId="Char">
    <w:name w:val="Char"/>
    <w:basedOn w:val="Normal"/>
    <w:uiPriority w:val="99"/>
    <w:rsid w:val="004E1F49"/>
    <w:pPr>
      <w:spacing w:line="240" w:lineRule="auto"/>
    </w:pPr>
    <w:rPr>
      <w:rFonts w:ascii="Times New Roman" w:eastAsia="宋体" w:hAnsi="Times New Roman"/>
      <w:sz w:val="21"/>
      <w:szCs w:val="20"/>
    </w:rPr>
  </w:style>
  <w:style w:type="character" w:customStyle="1" w:styleId="Char1">
    <w:name w:val="日期 Char1"/>
    <w:basedOn w:val="DefaultParagraphFont"/>
    <w:uiPriority w:val="99"/>
    <w:semiHidden/>
    <w:rsid w:val="004E1F49"/>
    <w:rPr>
      <w:rFonts w:ascii="仿宋_GB2312" w:eastAsia="仿宋_GB2312" w:cs="Times New Roman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2</Pages>
  <Words>164</Words>
  <Characters>941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17</cp:revision>
  <cp:lastPrinted>2020-03-26T03:38:00Z</cp:lastPrinted>
  <dcterms:created xsi:type="dcterms:W3CDTF">2019-04-15T01:57:00Z</dcterms:created>
  <dcterms:modified xsi:type="dcterms:W3CDTF">2020-04-18T08:49:00Z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