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0"/>
        </w:tabs>
        <w:spacing w:line="600" w:lineRule="exact"/>
        <w:rPr>
          <w:rFonts w:hint="default"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附件2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“望城教育奖” 之“优秀教育团队”申报表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</w:p>
    <w:p>
      <w:pPr>
        <w:tabs>
          <w:tab w:val="left" w:pos="1320"/>
        </w:tabs>
        <w:spacing w:line="480" w:lineRule="exact"/>
        <w:rPr>
          <w:rFonts w:hint="default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       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 优秀教育团队   </w:t>
      </w:r>
    </w:p>
    <w:tbl>
      <w:tblPr>
        <w:tblStyle w:val="2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450"/>
        <w:gridCol w:w="1823"/>
        <w:gridCol w:w="735"/>
        <w:gridCol w:w="709"/>
        <w:gridCol w:w="803"/>
        <w:gridCol w:w="770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团队名称</w:t>
            </w:r>
          </w:p>
        </w:tc>
        <w:tc>
          <w:tcPr>
            <w:tcW w:w="1823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人数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组成</w:t>
            </w:r>
          </w:p>
        </w:tc>
        <w:tc>
          <w:tcPr>
            <w:tcW w:w="4482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男  人，女  人；高级  人，中级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负责人姓名</w:t>
            </w:r>
          </w:p>
        </w:tc>
        <w:tc>
          <w:tcPr>
            <w:tcW w:w="1823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5994" w:type="dxa"/>
            <w:gridSpan w:val="4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所属单位</w:t>
            </w:r>
          </w:p>
        </w:tc>
        <w:tc>
          <w:tcPr>
            <w:tcW w:w="3267" w:type="dxa"/>
            <w:gridSpan w:val="3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712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  <w:jc w:val="center"/>
        </w:trPr>
        <w:tc>
          <w:tcPr>
            <w:tcW w:w="984" w:type="dxa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近3年取得的主要教学、教研或管理成果</w:t>
            </w:r>
          </w:p>
        </w:tc>
        <w:tc>
          <w:tcPr>
            <w:tcW w:w="9002" w:type="dxa"/>
            <w:gridSpan w:val="7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  <w:jc w:val="center"/>
        </w:trPr>
        <w:tc>
          <w:tcPr>
            <w:tcW w:w="984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jc w:val="center"/>
              <w:rPr>
                <w:rFonts w:hint="default" w:ascii="仿宋_GB2312" w:eastAsia="仿宋_GB2312"/>
                <w:w w:val="90"/>
                <w:sz w:val="24"/>
                <w:szCs w:val="24"/>
              </w:rPr>
            </w:pPr>
            <w:r>
              <w:rPr>
                <w:rFonts w:ascii="仿宋_GB2312" w:eastAsia="仿宋_GB2312"/>
                <w:w w:val="90"/>
                <w:sz w:val="24"/>
                <w:szCs w:val="24"/>
              </w:rPr>
              <w:t>近3年获得的主要荣誉称号</w:t>
            </w:r>
          </w:p>
        </w:tc>
        <w:tc>
          <w:tcPr>
            <w:tcW w:w="9002" w:type="dxa"/>
            <w:gridSpan w:val="7"/>
            <w:vAlign w:val="center"/>
          </w:tcPr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5" w:hRule="atLeast"/>
          <w:jc w:val="center"/>
        </w:trPr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主要成果与经验</w:t>
            </w:r>
          </w:p>
          <w:p>
            <w:pPr>
              <w:spacing w:line="34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9002" w:type="dxa"/>
            <w:gridSpan w:val="7"/>
            <w:vAlign w:val="center"/>
          </w:tcPr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  <w:jc w:val="center"/>
        </w:trPr>
        <w:tc>
          <w:tcPr>
            <w:tcW w:w="984" w:type="dxa"/>
            <w:vAlign w:val="center"/>
          </w:tcPr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推荐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9002" w:type="dxa"/>
            <w:gridSpan w:val="7"/>
            <w:vAlign w:val="center"/>
          </w:tcPr>
          <w:p>
            <w:pPr>
              <w:tabs>
                <w:tab w:val="left" w:pos="1320"/>
              </w:tabs>
              <w:spacing w:line="34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单位（盖章）  负责人签名：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2022年  月   日</w:t>
            </w:r>
          </w:p>
        </w:tc>
      </w:tr>
    </w:tbl>
    <w:p>
      <w:pPr>
        <w:spacing w:line="20" w:lineRule="exact"/>
        <w:rPr>
          <w:rFonts w:hint="default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6915A2-A2F1-494F-9D49-6C961CF0F3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DB8316C-A2A7-474E-8ADC-DD5D6C8E2CE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DCE7AED-4E99-4671-B85C-0B9882BAEC8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7334611-432E-4233-9799-8AADF859B7D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FC332D2"/>
    <w:rsid w:val="418D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76</Characters>
  <Lines>0</Lines>
  <Paragraphs>0</Paragraphs>
  <TotalTime>0</TotalTime>
  <ScaleCrop>false</ScaleCrop>
  <LinksUpToDate>false</LinksUpToDate>
  <CharactersWithSpaces>96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057CCD7AAB6D4EE0859E5A291E0ED97D</vt:lpwstr>
  </property>
</Properties>
</file>